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hint="eastAsia" w:ascii="宋体" w:hAnsi="宋体" w:cs="方正小标宋_GBK"/>
          <w:bCs/>
          <w:color w:val="000000"/>
          <w:sz w:val="20"/>
          <w:szCs w:val="28"/>
        </w:rPr>
        <w:t>附件一：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 </w:t>
      </w:r>
      <w:bookmarkStart w:id="0" w:name="_GoBack"/>
      <w:bookmarkEnd w:id="0"/>
      <w:r>
        <w:rPr>
          <w:rFonts w:hint="eastAsia" w:ascii="宋体" w:hAnsi="宋体" w:cs="方正小标宋_GBK"/>
          <w:b/>
          <w:bCs/>
          <w:color w:val="000000"/>
          <w:sz w:val="32"/>
          <w:szCs w:val="28"/>
          <w:lang w:val="en-US" w:eastAsia="zh-CN"/>
        </w:rPr>
        <w:t>苏州市第九人民医院招聘合同制专业技术人员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1D754B44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寒</cp:lastModifiedBy>
  <dcterms:modified xsi:type="dcterms:W3CDTF">2020-07-02T01:22:04Z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