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宋体" w:hAnsi="宋体" w:eastAsia="微软雅黑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44"/>
          <w:szCs w:val="44"/>
          <w:lang w:val="en-US" w:eastAsia="zh-CN"/>
        </w:rPr>
        <w:t>附件二</w:t>
      </w:r>
    </w:p>
    <w:p>
      <w:pPr>
        <w:spacing w:line="360" w:lineRule="auto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44"/>
          <w:szCs w:val="44"/>
        </w:rPr>
        <w:t>影像科人工智能AI软件功能要求</w:t>
      </w:r>
    </w:p>
    <w:p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color w:val="111F2C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111F2C"/>
          <w:sz w:val="28"/>
          <w:szCs w:val="28"/>
          <w:shd w:val="clear" w:color="auto" w:fill="FFFFFF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111F2C"/>
          <w:sz w:val="28"/>
          <w:szCs w:val="28"/>
          <w:shd w:val="clear" w:color="auto" w:fill="FFFFFF"/>
        </w:rPr>
        <w:t>总体要求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bCs/>
          <w:color w:val="111F2C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111F2C"/>
          <w:sz w:val="28"/>
          <w:szCs w:val="28"/>
          <w:shd w:val="clear" w:color="auto" w:fill="FFFFFF"/>
        </w:rPr>
        <w:t>用于影像科医生在书写诊断报告时候的辅助诊断</w:t>
      </w:r>
    </w:p>
    <w:p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color w:val="111F2C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111F2C"/>
          <w:sz w:val="28"/>
          <w:szCs w:val="28"/>
          <w:shd w:val="clear" w:color="auto" w:fill="FFFFFF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111F2C"/>
          <w:sz w:val="28"/>
          <w:szCs w:val="28"/>
          <w:shd w:val="clear" w:color="auto" w:fill="FFFFFF"/>
        </w:rPr>
        <w:t>产品功能要求</w:t>
      </w:r>
    </w:p>
    <w:p>
      <w:pPr>
        <w:spacing w:line="360" w:lineRule="auto"/>
        <w:rPr>
          <w:rFonts w:hint="eastAsia" w:ascii="宋体" w:hAnsi="宋体" w:eastAsia="宋体" w:cs="宋体"/>
          <w:bCs/>
          <w:color w:val="111F2C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111F2C"/>
          <w:sz w:val="28"/>
          <w:szCs w:val="28"/>
          <w:shd w:val="clear" w:color="auto" w:fill="FFFFFF"/>
        </w:rPr>
        <w:t xml:space="preserve">   </w:t>
      </w:r>
      <w:r>
        <w:rPr>
          <w:rFonts w:hint="eastAsia" w:ascii="宋体" w:hAnsi="宋体" w:eastAsia="宋体" w:cs="宋体"/>
          <w:bCs/>
          <w:color w:val="111F2C"/>
          <w:sz w:val="28"/>
          <w:szCs w:val="28"/>
          <w:shd w:val="clear" w:color="auto" w:fill="FFFFFF"/>
        </w:rPr>
        <w:t>目前影像科日常工作中需求量最大的为肺部小结节的筛查，同时行业内最成熟的AI软件的功能也为肺部结节的筛查和辅助诊断。现以肺部结节筛查的要求作为主要标准。</w:t>
      </w:r>
    </w:p>
    <w:p>
      <w:pPr>
        <w:spacing w:line="360" w:lineRule="auto"/>
        <w:rPr>
          <w:rFonts w:ascii="宋体" w:hAnsi="宋体" w:eastAsia="宋体" w:cs="宋体"/>
          <w:color w:val="111F2C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  <w:t>1、系统可自动给出结节表征，包括毛刺、分叶、光滑、空泡、囊状结构卫星灶、胸膜凹陷等，提供功能截图。</w:t>
      </w:r>
      <w:r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  <w:t>2、系统内置AI智能数据库，具有影像大数据挖掘分析功能：根据当前浏览影像，AI自动提供类似影像特征的图像，病灶相似度百分比和病理信息描述，用于辅助当前病例诊断与教学，提供功能截图。</w:t>
      </w:r>
      <w:r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  <w:t>3、系统可提供单个结节、结节类型、肺叶肺段三种结构化报告模板，一键点击自动生成结构化图文报告，提供功能截图。</w:t>
      </w:r>
      <w:r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  <w:t>4、系统可根据病灶情况，智能显示随访指南（如NCCN指南建议，RADS指南建议，Fleischner指南建议，肺结节中国专家共识指南建议，肺结节亚洲共识指南建议等），当下拉选择任一指南，根据病灶列表中的结节信息自动生成相应的指南内容，提供功能截图。</w:t>
      </w:r>
      <w:r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  <w:t>5、具备随访功能，如 具备“加入随访”功能； 具备将随访结果一键加入患者随访管理系统功能；在随访系统中可查询、添加、删除、归档患者任意一次随访记录的功能；随访系统中提供给医生评估建议功能等。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111F2C"/>
          <w:sz w:val="28"/>
          <w:szCs w:val="28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111F2C"/>
          <w:sz w:val="28"/>
          <w:szCs w:val="28"/>
          <w:shd w:val="clear" w:color="auto" w:fill="FFFFFF"/>
        </w:rPr>
        <w:t xml:space="preserve"> 资质</w:t>
      </w:r>
      <w:r>
        <w:rPr>
          <w:rFonts w:hint="eastAsia" w:ascii="宋体" w:hAnsi="宋体" w:eastAsia="宋体" w:cs="宋体"/>
          <w:b/>
          <w:color w:val="111F2C"/>
          <w:sz w:val="28"/>
          <w:szCs w:val="28"/>
          <w:shd w:val="clear" w:color="auto" w:fill="FFFFFF"/>
        </w:rPr>
        <w:t>要求</w:t>
      </w:r>
    </w:p>
    <w:p>
      <w:pPr>
        <w:spacing w:line="360" w:lineRule="auto"/>
        <w:ind w:firstLine="420" w:firstLineChars="150"/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</w:rPr>
        <w:t>具有公司质量管理体系认证证书、</w:t>
      </w:r>
      <w:r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  <w:t>医疗产品质量体系认证证书、信息安全体系认证证书、</w:t>
      </w:r>
      <w:r>
        <w:rPr>
          <w:rFonts w:hint="eastAsia" w:ascii="宋体" w:hAnsi="宋体" w:eastAsia="宋体" w:cs="宋体"/>
          <w:bCs/>
          <w:color w:val="111F2C"/>
          <w:sz w:val="28"/>
          <w:szCs w:val="28"/>
          <w:shd w:val="clear" w:color="auto" w:fill="FFFFFF"/>
        </w:rPr>
        <w:t>国内外行业准入证书</w:t>
      </w:r>
      <w:r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  <w:t>等相关证书。</w:t>
      </w:r>
    </w:p>
    <w:p>
      <w:pPr>
        <w:spacing w:line="360" w:lineRule="auto"/>
        <w:rPr>
          <w:rFonts w:ascii="宋体" w:hAnsi="宋体" w:eastAsia="宋体" w:cs="宋体"/>
          <w:b/>
          <w:bCs/>
          <w:color w:val="111F2C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111F2C"/>
          <w:sz w:val="28"/>
          <w:szCs w:val="28"/>
          <w:shd w:val="clear" w:color="auto" w:fill="FFFFFF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111F2C"/>
          <w:sz w:val="28"/>
          <w:szCs w:val="28"/>
          <w:shd w:val="clear" w:color="auto" w:fill="FFFFFF"/>
        </w:rPr>
        <w:t>服务要求</w:t>
      </w:r>
    </w:p>
    <w:p>
      <w:pPr>
        <w:spacing w:line="360" w:lineRule="auto"/>
        <w:rPr>
          <w:rFonts w:ascii="宋体" w:hAnsi="宋体" w:eastAsia="宋体" w:cs="宋体"/>
          <w:color w:val="111F2C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  <w:t>1、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江浙沪</w:t>
      </w:r>
      <w:r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  <w:t>地区有专门的运营执行团队，7X24小时服务响应。</w:t>
      </w:r>
    </w:p>
    <w:p>
      <w:pPr>
        <w:spacing w:line="360" w:lineRule="auto"/>
        <w:rPr>
          <w:rFonts w:ascii="宋体" w:hAnsi="宋体" w:eastAsia="宋体" w:cs="宋体"/>
          <w:color w:val="111F2C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  <w:t>2、可以做到真正的个性化产品定制及服务，售后配备专业工程师及临床应用培训人员驻场，24小时保证系统的顺畅无忧运行。</w:t>
      </w:r>
    </w:p>
    <w:p>
      <w:pPr>
        <w:spacing w:line="360" w:lineRule="auto"/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  <w:t>3、可提供科研及延伸服务，帮助科室进行科研能力提升建设。</w:t>
      </w:r>
    </w:p>
    <w:p>
      <w:pPr>
        <w:spacing w:line="360" w:lineRule="auto"/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  <w:t>4、软件需同步更新（3-6个月内）。</w:t>
      </w:r>
    </w:p>
    <w:p>
      <w:pPr>
        <w:spacing w:line="360" w:lineRule="auto"/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111F2C"/>
          <w:sz w:val="28"/>
          <w:szCs w:val="28"/>
          <w:shd w:val="clear" w:color="auto" w:fill="FFFFFF"/>
        </w:rPr>
        <w:t>5、终端安装可根据医院的要求，无上限。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111F2C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111F2C"/>
          <w:sz w:val="28"/>
          <w:szCs w:val="28"/>
          <w:shd w:val="clear" w:color="auto" w:fill="FFFFFF"/>
          <w:lang w:val="en-US" w:eastAsia="zh-CN"/>
        </w:rPr>
        <w:t>五、供应商应形成具体方案，对各项要求做出实质性回应。</w:t>
      </w:r>
    </w:p>
    <w:p>
      <w:pPr>
        <w:spacing w:line="360" w:lineRule="auto"/>
        <w:rPr>
          <w:rFonts w:hint="default" w:ascii="宋体" w:hAnsi="宋体" w:eastAsia="宋体" w:cs="宋体"/>
          <w:b/>
          <w:bCs/>
          <w:color w:val="111F2C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111F2C"/>
          <w:sz w:val="28"/>
          <w:szCs w:val="28"/>
          <w:shd w:val="clear" w:color="auto" w:fill="FFFFFF"/>
          <w:lang w:val="en-US" w:eastAsia="zh-CN"/>
        </w:rPr>
        <w:t>六、详细填写附件一。</w:t>
      </w:r>
    </w:p>
    <w:p>
      <w:pPr>
        <w:spacing w:line="220" w:lineRule="atLeast"/>
        <w:jc w:val="both"/>
        <w:rPr>
          <w:rFonts w:hint="eastAsia" w:eastAsia="微软雅黑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C6D9F"/>
    <w:rsid w:val="00144DFB"/>
    <w:rsid w:val="00201974"/>
    <w:rsid w:val="00323B43"/>
    <w:rsid w:val="003D37D8"/>
    <w:rsid w:val="00426133"/>
    <w:rsid w:val="004358AB"/>
    <w:rsid w:val="006C45B2"/>
    <w:rsid w:val="008B7726"/>
    <w:rsid w:val="00930796"/>
    <w:rsid w:val="00B45123"/>
    <w:rsid w:val="00D31D50"/>
    <w:rsid w:val="00F6359C"/>
    <w:rsid w:val="174168B8"/>
    <w:rsid w:val="3822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671</Characters>
  <Lines>5</Lines>
  <Paragraphs>1</Paragraphs>
  <TotalTime>55</TotalTime>
  <ScaleCrop>false</ScaleCrop>
  <LinksUpToDate>false</LinksUpToDate>
  <CharactersWithSpaces>787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宇</cp:lastModifiedBy>
  <dcterms:modified xsi:type="dcterms:W3CDTF">2020-06-15T03:31:46Z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