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line="240" w:lineRule="auto"/>
        <w:ind w:leftChars="0"/>
        <w:outlineLvl w:val="0"/>
        <w:rPr>
          <w:rFonts w:hint="default" w:ascii="宋体" w:hAnsi="宋体" w:eastAsia="宋体"/>
          <w:b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28"/>
          <w:szCs w:val="28"/>
          <w:lang w:val="en-US" w:eastAsia="zh-CN"/>
        </w:rPr>
        <w:t>附件三、</w:t>
      </w:r>
    </w:p>
    <w:p>
      <w:pPr>
        <w:keepNext/>
        <w:keepLines/>
        <w:numPr>
          <w:ilvl w:val="0"/>
          <w:numId w:val="1"/>
        </w:numPr>
        <w:spacing w:line="240" w:lineRule="auto"/>
        <w:ind w:leftChars="0"/>
        <w:outlineLvl w:val="0"/>
        <w:rPr>
          <w:rFonts w:hint="eastAsia" w:ascii="宋体" w:hAnsi="宋体"/>
          <w:b/>
          <w:bCs/>
          <w:kern w:val="44"/>
          <w:sz w:val="28"/>
          <w:szCs w:val="28"/>
        </w:rPr>
      </w:pPr>
      <w:r>
        <w:rPr>
          <w:rFonts w:hint="eastAsia" w:ascii="宋体" w:hAnsi="宋体"/>
          <w:b/>
          <w:bCs/>
          <w:kern w:val="44"/>
          <w:sz w:val="28"/>
          <w:szCs w:val="28"/>
        </w:rPr>
        <w:t>采购产品清单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397"/>
        <w:gridCol w:w="2693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数字证书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1500</w:t>
            </w:r>
            <w:r>
              <w:rPr>
                <w:rFonts w:hint="eastAsia" w:ascii="宋体" w:hAnsi="宋体"/>
                <w:sz w:val="24"/>
              </w:rPr>
              <w:t>张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>子</w:t>
            </w:r>
            <w:r>
              <w:rPr>
                <w:rFonts w:hint="eastAsia" w:ascii="宋体" w:hAnsi="宋体"/>
                <w:sz w:val="24"/>
              </w:rPr>
              <w:t>印章制</w:t>
            </w:r>
            <w:r>
              <w:rPr>
                <w:rFonts w:ascii="宋体" w:hAnsi="宋体"/>
                <w:sz w:val="24"/>
              </w:rPr>
              <w:t>作</w:t>
            </w:r>
            <w:r>
              <w:rPr>
                <w:rFonts w:hint="eastAsia" w:ascii="宋体" w:hAnsi="宋体"/>
                <w:sz w:val="24"/>
              </w:rPr>
              <w:t>服务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1500枚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证书存储介质USBkey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1500</w:t>
            </w: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keepNext/>
        <w:keepLines/>
        <w:numPr>
          <w:ilvl w:val="0"/>
          <w:numId w:val="0"/>
        </w:numPr>
        <w:spacing w:line="240" w:lineRule="auto"/>
        <w:ind w:leftChars="0"/>
        <w:outlineLvl w:val="0"/>
        <w:rPr>
          <w:rFonts w:ascii="宋体" w:hAnsi="宋体"/>
          <w:b/>
          <w:bCs/>
          <w:kern w:val="44"/>
          <w:sz w:val="28"/>
          <w:szCs w:val="28"/>
        </w:rPr>
      </w:pPr>
      <w:r>
        <w:rPr>
          <w:rFonts w:hint="eastAsia" w:ascii="宋体" w:hAnsi="宋体"/>
          <w:b/>
          <w:bCs/>
          <w:kern w:val="44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bCs/>
          <w:kern w:val="44"/>
          <w:sz w:val="28"/>
          <w:szCs w:val="28"/>
        </w:rPr>
        <w:t>参数要求</w:t>
      </w:r>
    </w:p>
    <w:p>
      <w:pPr>
        <w:pStyle w:val="8"/>
        <w:numPr>
          <w:ilvl w:val="0"/>
          <w:numId w:val="2"/>
        </w:numPr>
        <w:spacing w:before="120" w:line="360" w:lineRule="auto"/>
        <w:ind w:firstLineChars="0"/>
        <w:jc w:val="left"/>
        <w:rPr>
          <w:rFonts w:ascii="新宋体" w:hAnsi="新宋体" w:eastAsia="新宋体"/>
          <w:b/>
          <w:kern w:val="0"/>
          <w:sz w:val="24"/>
        </w:rPr>
      </w:pPr>
      <w:r>
        <w:rPr>
          <w:rFonts w:hint="eastAsia" w:ascii="新宋体" w:hAnsi="新宋体" w:eastAsia="新宋体"/>
          <w:b/>
          <w:kern w:val="0"/>
          <w:sz w:val="24"/>
        </w:rPr>
        <w:t>个人数字证书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序号</w:t>
            </w:r>
          </w:p>
        </w:tc>
        <w:tc>
          <w:tcPr>
            <w:tcW w:w="8388" w:type="dxa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功能指标要求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1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标识个人用户网络身份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2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符合卫生部《卫生系统数字证书格式规范（试行）》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3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符合卫生部《卫生系统电子认证服务规范（试行）》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4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证书格式标准遵循x．509v3标准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5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支持存放介质：智能USBKey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bookmarkStart w:id="0" w:name="_GoBack"/>
            <w:r>
              <w:rPr>
                <w:rFonts w:hint="eastAsia" w:ascii="宋体" w:hAnsi="宋体"/>
                <w:szCs w:val="22"/>
              </w:rPr>
              <w:t>6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支持自定义证书扩展域管理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7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证书服务提供商具有中华人民共和国工业和信息化部颁发的《电子认证服务许可证》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8</w:t>
            </w:r>
          </w:p>
        </w:tc>
        <w:tc>
          <w:tcPr>
            <w:tcW w:w="8388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证</w:t>
            </w:r>
            <w:r>
              <w:rPr>
                <w:rFonts w:ascii="宋体" w:hAnsi="宋体"/>
                <w:szCs w:val="22"/>
              </w:rPr>
              <w:t>书服务提供商</w:t>
            </w:r>
            <w:r>
              <w:rPr>
                <w:rFonts w:hint="eastAsia" w:ascii="宋体" w:hAnsi="宋体"/>
                <w:szCs w:val="22"/>
              </w:rPr>
              <w:t>为通过国家卫生主管单位复审、测试的数字证书认证服务机构</w:t>
            </w:r>
          </w:p>
        </w:tc>
      </w:tr>
    </w:tbl>
    <w:p>
      <w:pPr>
        <w:pStyle w:val="8"/>
        <w:numPr>
          <w:ilvl w:val="0"/>
          <w:numId w:val="2"/>
        </w:numPr>
        <w:spacing w:before="120" w:line="360" w:lineRule="auto"/>
        <w:ind w:firstLineChars="0"/>
        <w:jc w:val="left"/>
        <w:rPr>
          <w:rFonts w:ascii="新宋体" w:hAnsi="新宋体" w:eastAsia="新宋体"/>
          <w:b/>
          <w:kern w:val="0"/>
          <w:sz w:val="24"/>
        </w:rPr>
      </w:pPr>
      <w:r>
        <w:rPr>
          <w:rFonts w:hint="eastAsia" w:ascii="新宋体" w:hAnsi="新宋体" w:eastAsia="新宋体"/>
          <w:b/>
          <w:kern w:val="0"/>
          <w:sz w:val="24"/>
        </w:rPr>
        <w:t>电子印章制作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402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功能指标要求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提供个性化印章图片采样、制作服务。</w:t>
            </w:r>
          </w:p>
        </w:tc>
      </w:tr>
    </w:tbl>
    <w:p>
      <w:pPr>
        <w:pStyle w:val="8"/>
        <w:numPr>
          <w:ilvl w:val="0"/>
          <w:numId w:val="2"/>
        </w:numPr>
        <w:spacing w:before="120" w:line="360" w:lineRule="auto"/>
        <w:ind w:firstLineChars="0"/>
        <w:jc w:val="left"/>
        <w:rPr>
          <w:rFonts w:ascii="新宋体" w:hAnsi="新宋体" w:eastAsia="新宋体"/>
          <w:b/>
          <w:kern w:val="0"/>
          <w:sz w:val="24"/>
        </w:rPr>
      </w:pPr>
      <w:r>
        <w:rPr>
          <w:rFonts w:hint="eastAsia" w:ascii="新宋体" w:hAnsi="新宋体" w:eastAsia="新宋体"/>
          <w:b/>
          <w:kern w:val="0"/>
          <w:sz w:val="24"/>
        </w:rPr>
        <w:t>证书存储介质USBkey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序号</w:t>
            </w:r>
          </w:p>
        </w:tc>
        <w:tc>
          <w:tcPr>
            <w:tcW w:w="8425" w:type="dxa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功能指标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1</w:t>
            </w:r>
          </w:p>
        </w:tc>
        <w:tc>
          <w:tcPr>
            <w:tcW w:w="8425" w:type="dxa"/>
          </w:tcPr>
          <w:p>
            <w:pPr>
              <w:jc w:val="left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符合卫生部《卫生系统数字证书介质规范（试行）》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2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USB Key为标准USB 1.1设备，支持USB2.0接口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3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USBKey容量不小于32K字节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4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USB Key自身的安全要求：具备完善的PIN校验保护功能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5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支持标准的RSA和国产商用密码算法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6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产品具有国家密码管理局颁发的《商用密码产品型号证书》</w:t>
            </w:r>
          </w:p>
        </w:tc>
      </w:tr>
    </w:tbl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供应商应形成具体方案，对各项要求做出实质性回应。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详细填写附件一。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7F68"/>
    <w:multiLevelType w:val="singleLevel"/>
    <w:tmpl w:val="02BC7F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502731"/>
    <w:multiLevelType w:val="multilevel"/>
    <w:tmpl w:val="1650273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669C57"/>
    <w:multiLevelType w:val="singleLevel"/>
    <w:tmpl w:val="25669C5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1EB"/>
    <w:rsid w:val="000A0D27"/>
    <w:rsid w:val="000B4E8F"/>
    <w:rsid w:val="002B48B7"/>
    <w:rsid w:val="003E020F"/>
    <w:rsid w:val="00427AD5"/>
    <w:rsid w:val="004D5AF1"/>
    <w:rsid w:val="005A4750"/>
    <w:rsid w:val="006F1E68"/>
    <w:rsid w:val="0085416D"/>
    <w:rsid w:val="008613A5"/>
    <w:rsid w:val="00893884"/>
    <w:rsid w:val="00997512"/>
    <w:rsid w:val="00A015C4"/>
    <w:rsid w:val="00B571EB"/>
    <w:rsid w:val="00BA214F"/>
    <w:rsid w:val="00C0480A"/>
    <w:rsid w:val="00C73F7D"/>
    <w:rsid w:val="00CC1F6B"/>
    <w:rsid w:val="00E76DBC"/>
    <w:rsid w:val="00FB3124"/>
    <w:rsid w:val="00FD1C96"/>
    <w:rsid w:val="5BB41CF6"/>
    <w:rsid w:val="6B803246"/>
    <w:rsid w:val="749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24</TotalTime>
  <ScaleCrop>false</ScaleCrop>
  <LinksUpToDate>false</LinksUpToDate>
  <CharactersWithSpaces>627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2020-06-11T02:40:00Z</dcterms:created>
  <dc:creator>崔梦君</dc:creator>
  <cp:lastModifiedBy>宇</cp:lastModifiedBy>
  <cp:lastPrinted>2020-06-15T06:17:19Z</cp:lastPrinted>
  <dcterms:modified xsi:type="dcterms:W3CDTF">2020-06-15T06:17:24Z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