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9"/>
        <w:ind w:right="2537"/>
        <w:jc w:val="center"/>
        <w:rPr>
          <w:rFonts w:hint="default"/>
          <w:b/>
          <w:sz w:val="36"/>
          <w:lang w:val="en-US"/>
        </w:rPr>
      </w:pPr>
      <w:r>
        <w:rPr>
          <w:rFonts w:hint="eastAsia"/>
          <w:b/>
          <w:sz w:val="36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b/>
          <w:sz w:val="36"/>
          <w:lang w:eastAsia="zh-CN"/>
        </w:rPr>
        <w:t>全院正负压气体维</w:t>
      </w:r>
      <w:r>
        <w:rPr>
          <w:rFonts w:hint="eastAsia"/>
          <w:b/>
          <w:sz w:val="36"/>
          <w:lang w:val="en-US" w:eastAsia="zh-CN"/>
        </w:rPr>
        <w:t>护保养要求</w:t>
      </w:r>
    </w:p>
    <w:p>
      <w:pPr>
        <w:pStyle w:val="2"/>
        <w:rPr>
          <w:b/>
          <w:sz w:val="26"/>
        </w:rPr>
      </w:pPr>
    </w:p>
    <w:p>
      <w:pPr>
        <w:pStyle w:val="2"/>
        <w:spacing w:before="211"/>
      </w:pPr>
      <w:r>
        <w:t>维护保养的设备为空压机房内螺杆式空气压缩机</w:t>
      </w:r>
      <w:r>
        <w:rPr>
          <w:u w:val="single"/>
        </w:rPr>
        <w:t xml:space="preserve"> 5</w:t>
      </w:r>
      <w:r>
        <w:t xml:space="preserve"> 台，真空泵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5</w:t>
      </w:r>
      <w:r>
        <w:rPr>
          <w:u w:val="single"/>
        </w:rPr>
        <w:t xml:space="preserve"> </w:t>
      </w:r>
      <w:r>
        <w:t xml:space="preserve">台。具体见下表： </w:t>
      </w:r>
    </w:p>
    <w:p>
      <w:pPr>
        <w:pStyle w:val="2"/>
        <w:spacing w:before="7"/>
        <w:rPr>
          <w:sz w:val="23"/>
        </w:rPr>
      </w:pPr>
    </w:p>
    <w:tbl>
      <w:tblPr>
        <w:tblStyle w:val="3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20"/>
        <w:gridCol w:w="1625"/>
        <w:gridCol w:w="994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20" w:type="dxa"/>
          </w:tcPr>
          <w:p>
            <w:pPr>
              <w:pStyle w:val="7"/>
              <w:ind w:left="162" w:right="28"/>
              <w:rPr>
                <w:sz w:val="24"/>
              </w:rPr>
            </w:pPr>
            <w:r>
              <w:rPr>
                <w:sz w:val="24"/>
              </w:rPr>
              <w:t xml:space="preserve">序号 </w:t>
            </w:r>
          </w:p>
        </w:tc>
        <w:tc>
          <w:tcPr>
            <w:tcW w:w="1620" w:type="dxa"/>
          </w:tcPr>
          <w:p>
            <w:pPr>
              <w:pStyle w:val="7"/>
              <w:ind w:left="368" w:right="241"/>
              <w:rPr>
                <w:sz w:val="24"/>
              </w:rPr>
            </w:pPr>
            <w:r>
              <w:rPr>
                <w:sz w:val="24"/>
              </w:rPr>
              <w:t xml:space="preserve">名称 </w:t>
            </w:r>
          </w:p>
        </w:tc>
        <w:tc>
          <w:tcPr>
            <w:tcW w:w="1625" w:type="dxa"/>
          </w:tcPr>
          <w:p>
            <w:pPr>
              <w:pStyle w:val="7"/>
              <w:ind w:left="571"/>
              <w:jc w:val="left"/>
              <w:rPr>
                <w:sz w:val="24"/>
              </w:rPr>
            </w:pPr>
            <w:r>
              <w:rPr>
                <w:sz w:val="24"/>
              </w:rPr>
              <w:t xml:space="preserve">型号 </w:t>
            </w:r>
          </w:p>
        </w:tc>
        <w:tc>
          <w:tcPr>
            <w:tcW w:w="994" w:type="dxa"/>
          </w:tcPr>
          <w:p>
            <w:pPr>
              <w:pStyle w:val="7"/>
              <w:ind w:left="294" w:right="170"/>
              <w:rPr>
                <w:sz w:val="24"/>
              </w:rPr>
            </w:pPr>
            <w:r>
              <w:rPr>
                <w:sz w:val="24"/>
              </w:rPr>
              <w:t xml:space="preserve">数量 </w:t>
            </w:r>
          </w:p>
        </w:tc>
        <w:tc>
          <w:tcPr>
            <w:tcW w:w="1275" w:type="dxa"/>
          </w:tcPr>
          <w:p>
            <w:pPr>
              <w:pStyle w:val="7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 xml:space="preserve">单位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20" w:type="dxa"/>
          </w:tcPr>
          <w:p>
            <w:pPr>
              <w:pStyle w:val="7"/>
              <w:ind w:left="157" w:right="2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620" w:type="dxa"/>
          </w:tcPr>
          <w:p>
            <w:pPr>
              <w:pStyle w:val="7"/>
              <w:ind w:left="368" w:right="241"/>
              <w:rPr>
                <w:sz w:val="24"/>
              </w:rPr>
            </w:pPr>
            <w:r>
              <w:rPr>
                <w:sz w:val="24"/>
              </w:rPr>
              <w:t xml:space="preserve">阿特拉斯 </w:t>
            </w:r>
          </w:p>
        </w:tc>
        <w:tc>
          <w:tcPr>
            <w:tcW w:w="1625" w:type="dxa"/>
          </w:tcPr>
          <w:p>
            <w:pPr>
              <w:pStyle w:val="7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 xml:space="preserve">ZT30-8.6 </w:t>
            </w:r>
          </w:p>
        </w:tc>
        <w:tc>
          <w:tcPr>
            <w:tcW w:w="994" w:type="dxa"/>
          </w:tcPr>
          <w:p>
            <w:pPr>
              <w:pStyle w:val="7"/>
              <w:ind w:left="294" w:right="17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275" w:type="dxa"/>
          </w:tcPr>
          <w:p>
            <w:pPr>
              <w:pStyle w:val="7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0" w:type="dxa"/>
          </w:tcPr>
          <w:p>
            <w:pPr>
              <w:pStyle w:val="7"/>
              <w:spacing w:before="175"/>
              <w:ind w:left="157" w:right="2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620" w:type="dxa"/>
          </w:tcPr>
          <w:p>
            <w:pPr>
              <w:pStyle w:val="7"/>
              <w:spacing w:before="175"/>
              <w:ind w:left="368" w:right="241"/>
              <w:rPr>
                <w:sz w:val="24"/>
              </w:rPr>
            </w:pPr>
            <w:r>
              <w:rPr>
                <w:sz w:val="24"/>
              </w:rPr>
              <w:t xml:space="preserve">英格索兰 </w:t>
            </w:r>
          </w:p>
        </w:tc>
        <w:tc>
          <w:tcPr>
            <w:tcW w:w="1625" w:type="dxa"/>
          </w:tcPr>
          <w:p>
            <w:pPr>
              <w:pStyle w:val="7"/>
              <w:spacing w:before="175"/>
              <w:ind w:left="5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ASH11 </w:t>
            </w:r>
          </w:p>
        </w:tc>
        <w:tc>
          <w:tcPr>
            <w:tcW w:w="994" w:type="dxa"/>
          </w:tcPr>
          <w:p>
            <w:pPr>
              <w:pStyle w:val="7"/>
              <w:spacing w:before="175"/>
              <w:ind w:left="294" w:right="17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75" w:type="dxa"/>
          </w:tcPr>
          <w:p>
            <w:pPr>
              <w:pStyle w:val="7"/>
              <w:spacing w:before="175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20" w:type="dxa"/>
          </w:tcPr>
          <w:p>
            <w:pPr>
              <w:pStyle w:val="7"/>
              <w:ind w:left="157" w:right="28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20" w:type="dxa"/>
          </w:tcPr>
          <w:p>
            <w:pPr>
              <w:pStyle w:val="7"/>
              <w:ind w:left="368" w:right="241"/>
              <w:rPr>
                <w:sz w:val="24"/>
              </w:rPr>
            </w:pPr>
            <w:r>
              <w:rPr>
                <w:sz w:val="24"/>
              </w:rPr>
              <w:t xml:space="preserve">真空泵 </w:t>
            </w:r>
          </w:p>
        </w:tc>
        <w:tc>
          <w:tcPr>
            <w:tcW w:w="1625" w:type="dxa"/>
          </w:tcPr>
          <w:p>
            <w:pPr>
              <w:pStyle w:val="7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 xml:space="preserve">VC100/VC400 </w:t>
            </w:r>
          </w:p>
        </w:tc>
        <w:tc>
          <w:tcPr>
            <w:tcW w:w="994" w:type="dxa"/>
          </w:tcPr>
          <w:p>
            <w:pPr>
              <w:pStyle w:val="7"/>
              <w:ind w:left="294" w:right="17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</w:tcPr>
          <w:p>
            <w:pPr>
              <w:pStyle w:val="7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</w:tr>
    </w:tbl>
    <w:p>
      <w:pPr>
        <w:pStyle w:val="6"/>
        <w:numPr>
          <w:ilvl w:val="0"/>
          <w:numId w:val="0"/>
        </w:numPr>
        <w:tabs>
          <w:tab w:val="left" w:pos="943"/>
        </w:tabs>
        <w:spacing w:before="211" w:after="0" w:line="240" w:lineRule="auto"/>
        <w:ind w:right="0" w:rightChars="0" w:firstLine="720" w:firstLineChars="300"/>
        <w:jc w:val="left"/>
        <w:rPr>
          <w:rFonts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cs="宋体"/>
          <w:sz w:val="24"/>
          <w:szCs w:val="24"/>
          <w:lang w:val="en-US" w:eastAsia="zh-CN" w:bidi="zh-CN"/>
        </w:rPr>
        <w:t>a、</w:t>
      </w:r>
      <w:r>
        <w:rPr>
          <w:rFonts w:ascii="宋体" w:hAnsi="宋体" w:eastAsia="宋体" w:cs="宋体"/>
          <w:sz w:val="24"/>
          <w:szCs w:val="24"/>
          <w:lang w:val="zh-CN" w:eastAsia="zh-CN" w:bidi="zh-CN"/>
        </w:rPr>
        <w:t xml:space="preserve">气路系统保养 </w:t>
      </w:r>
    </w:p>
    <w:p>
      <w:pPr>
        <w:pStyle w:val="2"/>
        <w:spacing w:before="211" w:line="405" w:lineRule="auto"/>
        <w:ind w:left="821" w:leftChars="264" w:right="3002" w:hanging="240" w:hangingChars="100"/>
      </w:pPr>
      <w:r>
        <w:t xml:space="preserve">包括空气过滤器芯、油冷器、气冷器吹扫、清洁； b、油路系统保养 </w:t>
      </w:r>
    </w:p>
    <w:p>
      <w:pPr>
        <w:pStyle w:val="2"/>
        <w:spacing w:before="2" w:line="405" w:lineRule="auto"/>
        <w:ind w:left="950" w:leftChars="264" w:right="3242" w:hanging="369" w:hangingChars="154"/>
      </w:pPr>
      <w:r>
        <w:t xml:space="preserve">包括油路检查、消漏；排放润滑油中的冷凝水。 c、电气系统保养 </w:t>
      </w:r>
    </w:p>
    <w:p>
      <w:pPr>
        <w:pStyle w:val="2"/>
        <w:spacing w:line="405" w:lineRule="auto"/>
        <w:ind w:left="101" w:right="259" w:firstLine="600"/>
      </w:pPr>
      <w:r>
        <w:t xml:space="preserve">包括系统绝缘检查；电机运行电流测量、记录；各压力、温度传感器检查； 控制电路及元器件检查、维护 </w:t>
      </w:r>
    </w:p>
    <w:p>
      <w:pPr>
        <w:pStyle w:val="2"/>
        <w:ind w:left="701"/>
      </w:pPr>
      <w:r>
        <w:t xml:space="preserve">d、机械系统保养 </w:t>
      </w:r>
    </w:p>
    <w:p>
      <w:pPr>
        <w:pStyle w:val="2"/>
        <w:spacing w:before="213" w:line="405" w:lineRule="auto"/>
        <w:ind w:left="701" w:right="5762"/>
      </w:pPr>
      <w:r>
        <w:t xml:space="preserve">运行温度测定、记录。 e、机组清洁 </w:t>
      </w:r>
    </w:p>
    <w:p>
      <w:pPr>
        <w:pStyle w:val="2"/>
        <w:ind w:left="701"/>
      </w:pPr>
      <w:r>
        <w:t xml:space="preserve">包括机箱内、外清洁机头、风扇、冷却器清洁。 </w:t>
      </w:r>
    </w:p>
    <w:p>
      <w:pPr>
        <w:pStyle w:val="6"/>
        <w:widowControl w:val="0"/>
        <w:numPr>
          <w:ilvl w:val="0"/>
          <w:numId w:val="0"/>
        </w:numPr>
        <w:tabs>
          <w:tab w:val="left" w:pos="943"/>
        </w:tabs>
        <w:autoSpaceDE w:val="0"/>
        <w:autoSpaceDN w:val="0"/>
        <w:spacing w:before="211" w:after="0" w:line="240" w:lineRule="auto"/>
        <w:ind w:right="0" w:rightChars="0"/>
        <w:jc w:val="left"/>
        <w:rPr>
          <w:spacing w:val="-1"/>
          <w:sz w:val="24"/>
        </w:rPr>
      </w:pPr>
    </w:p>
    <w:p>
      <w:pPr>
        <w:pStyle w:val="6"/>
        <w:widowControl w:val="0"/>
        <w:numPr>
          <w:ilvl w:val="0"/>
          <w:numId w:val="0"/>
        </w:numPr>
        <w:tabs>
          <w:tab w:val="left" w:pos="943"/>
        </w:tabs>
        <w:autoSpaceDE w:val="0"/>
        <w:autoSpaceDN w:val="0"/>
        <w:spacing w:before="211" w:after="0" w:line="240" w:lineRule="auto"/>
        <w:ind w:right="0" w:rightChars="0"/>
        <w:jc w:val="left"/>
        <w:rPr>
          <w:spacing w:val="-1"/>
          <w:sz w:val="24"/>
        </w:rPr>
      </w:pPr>
      <w:r>
        <w:rPr>
          <w:spacing w:val="-1"/>
          <w:sz w:val="24"/>
        </w:rPr>
        <w:t>空压机机组保养</w:t>
      </w:r>
    </w:p>
    <w:p>
      <w:pPr>
        <w:pStyle w:val="6"/>
        <w:widowControl w:val="0"/>
        <w:numPr>
          <w:ilvl w:val="0"/>
          <w:numId w:val="0"/>
        </w:numPr>
        <w:tabs>
          <w:tab w:val="left" w:pos="943"/>
        </w:tabs>
        <w:autoSpaceDE w:val="0"/>
        <w:autoSpaceDN w:val="0"/>
        <w:spacing w:before="211" w:after="0" w:line="240" w:lineRule="auto"/>
        <w:ind w:right="0" w:rightChars="0"/>
        <w:jc w:val="left"/>
        <w:rPr>
          <w:sz w:val="24"/>
        </w:rPr>
      </w:pPr>
      <w:r>
        <w:rPr>
          <w:spacing w:val="-1"/>
          <w:sz w:val="24"/>
        </w:rPr>
        <w:t>包括内容：更换空滤芯、油滤芯、油分芯、冷却润滑</w:t>
      </w:r>
      <w:r>
        <w:rPr>
          <w:sz w:val="24"/>
        </w:rPr>
        <w:t>油。</w:t>
      </w:r>
    </w:p>
    <w:p>
      <w:pPr>
        <w:pStyle w:val="6"/>
        <w:widowControl w:val="0"/>
        <w:numPr>
          <w:ilvl w:val="0"/>
          <w:numId w:val="0"/>
        </w:numPr>
        <w:tabs>
          <w:tab w:val="left" w:pos="943"/>
        </w:tabs>
        <w:autoSpaceDE w:val="0"/>
        <w:autoSpaceDN w:val="0"/>
        <w:spacing w:before="211" w:after="0" w:line="240" w:lineRule="auto"/>
        <w:ind w:right="0" w:rightChars="0"/>
        <w:jc w:val="left"/>
        <w:rPr>
          <w:sz w:val="24"/>
        </w:rPr>
        <w:sectPr>
          <w:headerReference r:id="rId5" w:type="default"/>
          <w:footerReference r:id="rId6" w:type="default"/>
          <w:type w:val="continuous"/>
          <w:pgSz w:w="11910" w:h="16840"/>
          <w:pgMar w:top="1440" w:right="1320" w:bottom="1900" w:left="1600" w:header="871" w:footer="1702" w:gutter="0"/>
          <w:cols w:space="720" w:num="1"/>
        </w:sectPr>
      </w:pPr>
      <w:r>
        <w:rPr>
          <w:sz w:val="24"/>
        </w:rPr>
        <w:t>检查传动系统、控制阀件、油路系统、散热器吹扫、电器、仪表</w:t>
      </w:r>
    </w:p>
    <w:p>
      <w:pPr>
        <w:pStyle w:val="2"/>
        <w:spacing w:before="66"/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14"/>
        </w:rPr>
      </w:pPr>
    </w:p>
    <w:p>
      <w:pPr>
        <w:pStyle w:val="2"/>
        <w:spacing w:before="66"/>
        <w:ind w:left="101"/>
      </w:pPr>
      <w:r>
        <w:t xml:space="preserve"> </w:t>
      </w:r>
    </w:p>
    <w:sectPr>
      <w:pgSz w:w="11910" w:h="16840"/>
      <w:pgMar w:top="1440" w:right="1320" w:bottom="1900" w:left="1600" w:header="871" w:footer="17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9471660</wp:posOffset>
              </wp:positionV>
              <wp:extent cx="1913890" cy="29781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389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4" w:lineRule="auto"/>
                            <w:ind w:right="18"/>
                            <w:jc w:val="lef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84.05pt;margin-top:745.8pt;height:23.45pt;width:150.7pt;mso-position-horizontal-relative:page;mso-position-vertical-relative:page;z-index:-251657216;mso-width-relative:page;mso-height-relative:page;" filled="f" stroked="f" coordsize="21600,21600" o:gfxdata="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aoFoBdsAAAANAQAADwAAAAAAAAABACAAAAAiAAAAZHJzL2Rvd25yZXYueG1sUEsB&#10;AhQAFAAAAAgAh07iQEtp0my5AQAAcg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4" w:lineRule="auto"/>
                      <w:ind w:right="18"/>
                      <w:jc w:val="left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9768840</wp:posOffset>
              </wp:positionV>
              <wp:extent cx="139700" cy="28765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2" w:lineRule="auto"/>
                            <w:ind w:right="18"/>
                            <w:jc w:val="lef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84.05pt;margin-top:769.2pt;height:22.65pt;width:11pt;mso-position-horizontal-relative:page;mso-position-vertical-relative:page;z-index:-251656192;mso-width-relative:page;mso-height-relative:page;" filled="f" stroked="f" coordsize="21600,21600" o:gfxdata="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nWUwR2QAAAA0BAAAPAAAAAAAAAAEAIAAAACIAAABkcnMvZG93bnJldi54bWxQSwEC&#10;FAAUAAAACACHTuJA9Yr727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2" w:lineRule="auto"/>
                      <w:ind w:right="18"/>
                      <w:jc w:val="left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9765030</wp:posOffset>
              </wp:positionV>
              <wp:extent cx="975995" cy="300355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5995" cy="300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2" w:lineRule="auto"/>
                            <w:ind w:right="8"/>
                            <w:jc w:val="left"/>
                            <w:rPr>
                              <w:rFonts w:ascii="Times New Roman" w:eastAsia="Times New Roman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111.2pt;margin-top:768.9pt;height:23.65pt;width:76.85pt;mso-position-horizontal-relative:page;mso-position-vertical-relative:page;z-index:-251655168;mso-width-relative:page;mso-height-relative:page;" filled="f" stroked="f" coordsize="21600,21600" o:gfxdata="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TNqnjbAAAADQEAAA8AAAAAAAAAAQAgAAAAIgAAAGRycy9kb3ducmV2LnhtbFBL&#10;AQIUABQAAAAIAIdO4kAKPE6I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2" w:lineRule="auto"/>
                      <w:ind w:right="8"/>
                      <w:jc w:val="left"/>
                      <w:rPr>
                        <w:rFonts w:ascii="Times New Roman" w:eastAsia="Times New Roman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51191"/>
    <w:rsid w:val="04172988"/>
    <w:rsid w:val="074D0A17"/>
    <w:rsid w:val="2DEE35D8"/>
    <w:rsid w:val="2E4C3EE4"/>
    <w:rsid w:val="2F404BF7"/>
    <w:rsid w:val="3B0F321E"/>
    <w:rsid w:val="3D5F122E"/>
    <w:rsid w:val="41182BAC"/>
    <w:rsid w:val="49147A91"/>
    <w:rsid w:val="498821D4"/>
    <w:rsid w:val="51847A09"/>
    <w:rsid w:val="569C11F2"/>
    <w:rsid w:val="68C82A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213"/>
      <w:ind w:left="942" w:hanging="362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77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2021-06-02T00:29:00Z</dcterms:created>
  <dc:creator>Administrator</dc:creator>
  <cp:lastModifiedBy>热带雨林</cp:lastModifiedBy>
  <dcterms:modified xsi:type="dcterms:W3CDTF">2021-06-07T09:16:04Z</dcterms:modified>
  <dc:title>空压机维修保养合同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2021-06-02T00:00:00Z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860FC086CBDA43AAAD76AB0DD6194477</vt:lpwstr>
  </property>
</Properties>
</file>