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/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核医学ECT保修</w:t>
      </w:r>
      <w:bookmarkStart w:id="0" w:name="_GoBack"/>
      <w:bookmarkEnd w:id="0"/>
      <w:r>
        <w:rPr>
          <w:rFonts w:hint="eastAsia"/>
          <w:bCs/>
          <w:sz w:val="32"/>
          <w:szCs w:val="32"/>
        </w:rPr>
        <w:t>服务需求</w:t>
      </w:r>
    </w:p>
    <w:p>
      <w:pPr>
        <w:pStyle w:val="12"/>
        <w:widowControl/>
        <w:numPr>
          <w:ilvl w:val="0"/>
          <w:numId w:val="1"/>
        </w:numPr>
        <w:spacing w:before="120" w:beforeLines="50" w:line="300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维保设备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GE Optima NM/CT 640型</w:t>
      </w:r>
      <w:r>
        <w:rPr>
          <w:rFonts w:hint="eastAsia"/>
          <w:kern w:val="0"/>
          <w:szCs w:val="21"/>
        </w:rPr>
        <w:t>S</w:t>
      </w:r>
      <w:r>
        <w:rPr>
          <w:kern w:val="0"/>
          <w:szCs w:val="21"/>
        </w:rPr>
        <w:t>PECT/CT设备整机一台。</w:t>
      </w:r>
    </w:p>
    <w:p>
      <w:pPr>
        <w:pStyle w:val="12"/>
        <w:widowControl/>
        <w:numPr>
          <w:ilvl w:val="0"/>
          <w:numId w:val="1"/>
        </w:numPr>
        <w:spacing w:before="120" w:beforeLines="50" w:line="300" w:lineRule="auto"/>
        <w:ind w:firstLine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维保需求：</w:t>
      </w:r>
    </w:p>
    <w:p>
      <w:pPr>
        <w:pStyle w:val="12"/>
        <w:widowControl/>
        <w:numPr>
          <w:ilvl w:val="1"/>
          <w:numId w:val="1"/>
        </w:numPr>
        <w:spacing w:before="120" w:beforeLines="50" w:line="300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保修服务范围：劳务及配件全保修，包含设备正常使用情况下所有配件的更换</w:t>
      </w:r>
      <w:r>
        <w:rPr>
          <w:rFonts w:hint="eastAsia"/>
          <w:kern w:val="0"/>
          <w:szCs w:val="21"/>
        </w:rPr>
        <w:t>，选择项：含球管、探测器、晶体、光电倍增管及</w:t>
      </w:r>
      <w:r>
        <w:rPr>
          <w:kern w:val="0"/>
          <w:szCs w:val="21"/>
        </w:rPr>
        <w:t>其他第三方设备</w:t>
      </w:r>
      <w:r>
        <w:rPr>
          <w:rFonts w:hint="eastAsia"/>
          <w:kern w:val="0"/>
          <w:szCs w:val="21"/>
        </w:rPr>
        <w:t>。</w:t>
      </w:r>
    </w:p>
    <w:p>
      <w:pPr>
        <w:pStyle w:val="12"/>
        <w:widowControl/>
        <w:numPr>
          <w:ilvl w:val="1"/>
          <w:numId w:val="1"/>
        </w:numPr>
        <w:spacing w:before="120" w:beforeLines="50" w:line="300" w:lineRule="auto"/>
        <w:ind w:firstLine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提供维保服务方，</w:t>
      </w:r>
      <w:r>
        <w:rPr>
          <w:kern w:val="0"/>
          <w:szCs w:val="21"/>
        </w:rPr>
        <w:t>保修期内不限次数提供维修服务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不限数量更换所需更换的备件</w:t>
      </w:r>
      <w:r>
        <w:rPr>
          <w:rFonts w:hint="eastAsia"/>
          <w:kern w:val="0"/>
          <w:szCs w:val="21"/>
        </w:rPr>
        <w:t>。</w:t>
      </w:r>
    </w:p>
    <w:p>
      <w:pPr>
        <w:pStyle w:val="12"/>
        <w:widowControl/>
        <w:numPr>
          <w:ilvl w:val="1"/>
          <w:numId w:val="1"/>
        </w:numPr>
        <w:spacing w:before="120" w:beforeLines="50" w:line="300" w:lineRule="auto"/>
        <w:ind w:firstLine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提供维保服务方</w:t>
      </w:r>
      <w:r>
        <w:rPr>
          <w:kern w:val="0"/>
          <w:szCs w:val="21"/>
        </w:rPr>
        <w:t>提供常设800或400售后服务热线电话</w:t>
      </w:r>
      <w:r>
        <w:rPr>
          <w:rFonts w:hint="eastAsia"/>
          <w:kern w:val="0"/>
          <w:szCs w:val="21"/>
        </w:rPr>
        <w:t>；在</w:t>
      </w:r>
      <w:r>
        <w:rPr>
          <w:kern w:val="0"/>
          <w:szCs w:val="21"/>
        </w:rPr>
        <w:t>国内需有全职资深工程师，</w:t>
      </w:r>
      <w:r>
        <w:rPr>
          <w:rFonts w:hint="eastAsia"/>
          <w:kern w:val="0"/>
          <w:szCs w:val="21"/>
        </w:rPr>
        <w:t>在院方</w:t>
      </w:r>
      <w:r>
        <w:rPr>
          <w:kern w:val="0"/>
          <w:szCs w:val="21"/>
        </w:rPr>
        <w:t>工作日</w:t>
      </w:r>
      <w:r>
        <w:rPr>
          <w:rFonts w:hint="eastAsia"/>
          <w:kern w:val="0"/>
          <w:szCs w:val="21"/>
        </w:rPr>
        <w:t>期间</w:t>
      </w:r>
      <w:r>
        <w:rPr>
          <w:kern w:val="0"/>
          <w:szCs w:val="21"/>
        </w:rPr>
        <w:t>接到报修电话，</w:t>
      </w:r>
      <w:r>
        <w:rPr>
          <w:rFonts w:hint="eastAsia"/>
          <w:kern w:val="0"/>
          <w:szCs w:val="21"/>
        </w:rPr>
        <w:t>能够立即提供具体解决方案，指导医院的设备操作人员暂时维持设备运行或终止使用设备，保障患者及操作人员安全，保证设备检查结果质量。</w:t>
      </w:r>
      <w:r>
        <w:rPr>
          <w:kern w:val="0"/>
          <w:szCs w:val="21"/>
        </w:rPr>
        <w:t>通过电话技术支持无法解决问题的</w:t>
      </w:r>
      <w:r>
        <w:rPr>
          <w:color w:val="auto"/>
          <w:kern w:val="0"/>
          <w:szCs w:val="21"/>
        </w:rPr>
        <w:t>需</w:t>
      </w:r>
      <w:r>
        <w:rPr>
          <w:rFonts w:hint="eastAsia"/>
          <w:color w:val="auto"/>
          <w:kern w:val="0"/>
          <w:szCs w:val="21"/>
        </w:rPr>
        <w:t>2</w:t>
      </w:r>
      <w:r>
        <w:rPr>
          <w:color w:val="auto"/>
          <w:kern w:val="0"/>
          <w:szCs w:val="21"/>
        </w:rPr>
        <w:t>4小时</w:t>
      </w:r>
      <w:r>
        <w:rPr>
          <w:kern w:val="0"/>
          <w:szCs w:val="21"/>
        </w:rPr>
        <w:t>内到达现场，非工作日时间接到故障报修电话后不超过48小时内到场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并及时提供相关的维修解决方案</w:t>
      </w:r>
      <w:r>
        <w:rPr>
          <w:rFonts w:hint="eastAsia"/>
          <w:kern w:val="0"/>
          <w:szCs w:val="21"/>
        </w:rPr>
        <w:t>。</w:t>
      </w:r>
      <w:r>
        <w:rPr>
          <w:kern w:val="0"/>
          <w:szCs w:val="21"/>
        </w:rPr>
        <w:t>保证保修期内设备的开机率≥95％（按全年365天计算）</w:t>
      </w:r>
    </w:p>
    <w:p>
      <w:pPr>
        <w:pStyle w:val="12"/>
        <w:widowControl/>
        <w:numPr>
          <w:ilvl w:val="1"/>
          <w:numId w:val="1"/>
        </w:numPr>
        <w:spacing w:before="120" w:beforeLines="50" w:line="300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每年度定期校准和保养</w:t>
      </w:r>
      <w:r>
        <w:rPr>
          <w:rFonts w:hint="eastAsia"/>
          <w:kern w:val="0"/>
          <w:szCs w:val="21"/>
        </w:rPr>
        <w:t>至少</w:t>
      </w:r>
      <w:r>
        <w:rPr>
          <w:kern w:val="0"/>
          <w:szCs w:val="21"/>
        </w:rPr>
        <w:t>四次，并提供详细书面保养报告。并承诺达到设备应有图像质量标准及质控中心检测标准。需至少提供一份已完成的相同型号设备的含CT质控、SPECT均匀性结果的保养报告。</w:t>
      </w:r>
    </w:p>
    <w:p>
      <w:pPr>
        <w:pStyle w:val="12"/>
        <w:widowControl/>
        <w:numPr>
          <w:ilvl w:val="1"/>
          <w:numId w:val="1"/>
        </w:numPr>
        <w:spacing w:before="120" w:beforeLines="50" w:line="300" w:lineRule="auto"/>
        <w:ind w:firstLine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提供维保服务方在</w:t>
      </w:r>
      <w:r>
        <w:rPr>
          <w:kern w:val="0"/>
          <w:szCs w:val="21"/>
        </w:rPr>
        <w:t>国内设有专门的设备零备件仓库，备件供应100%保障；应用于日常维修维护更换的配件，须是合格的零配件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满足设备运行要求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不会给设备带来危害。进口零配件需提供报关手续，保证正规来源、合法。</w:t>
      </w:r>
    </w:p>
    <w:p>
      <w:pPr>
        <w:pStyle w:val="12"/>
        <w:widowControl/>
        <w:numPr>
          <w:ilvl w:val="1"/>
          <w:numId w:val="1"/>
        </w:numPr>
        <w:spacing w:before="120" w:beforeLines="50" w:line="300" w:lineRule="auto"/>
        <w:ind w:firstLine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提供维保服务方</w:t>
      </w:r>
      <w:r>
        <w:rPr>
          <w:kern w:val="0"/>
          <w:szCs w:val="21"/>
        </w:rPr>
        <w:t>具有</w:t>
      </w:r>
      <w:r>
        <w:rPr>
          <w:rFonts w:hint="eastAsia"/>
          <w:kern w:val="0"/>
          <w:szCs w:val="21"/>
        </w:rPr>
        <w:t>S</w:t>
      </w:r>
      <w:r>
        <w:rPr>
          <w:kern w:val="0"/>
          <w:szCs w:val="21"/>
        </w:rPr>
        <w:t>PECT全国专职技术支持团队≥</w:t>
      </w:r>
      <w:r>
        <w:rPr>
          <w:rFonts w:hint="eastAsia"/>
          <w:kern w:val="0"/>
          <w:szCs w:val="21"/>
        </w:rPr>
        <w:t>10</w:t>
      </w:r>
      <w:r>
        <w:rPr>
          <w:kern w:val="0"/>
          <w:szCs w:val="21"/>
        </w:rPr>
        <w:t>人，并提供工程师的维修技术能力证明材料，工程师具备并提供省级（或以上）核医学质控中心部门颁发的核医学设备质量控制及维护培训证书，提供工程师名单、培训证书等证明文件</w:t>
      </w:r>
      <w:r>
        <w:rPr>
          <w:rFonts w:hint="eastAsia"/>
          <w:kern w:val="0"/>
          <w:szCs w:val="21"/>
        </w:rPr>
        <w:t>；</w:t>
      </w:r>
    </w:p>
    <w:p>
      <w:pPr>
        <w:pStyle w:val="12"/>
        <w:widowControl/>
        <w:numPr>
          <w:ilvl w:val="1"/>
          <w:numId w:val="1"/>
        </w:numPr>
        <w:spacing w:before="120" w:beforeLines="50" w:line="300" w:lineRule="auto"/>
        <w:ind w:firstLine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提供维保服务方需具备</w:t>
      </w:r>
      <w:r>
        <w:rPr>
          <w:kern w:val="0"/>
          <w:szCs w:val="21"/>
        </w:rPr>
        <w:t>远程应用支持服务，能通过互联网连接在线进行远程应用支持且可以实时显示操作界面，设有专职应用支持人员。</w:t>
      </w:r>
    </w:p>
    <w:p>
      <w:pPr>
        <w:pStyle w:val="12"/>
        <w:widowControl/>
        <w:numPr>
          <w:ilvl w:val="1"/>
          <w:numId w:val="1"/>
        </w:numPr>
        <w:spacing w:before="120" w:beforeLines="50" w:line="300" w:lineRule="auto"/>
        <w:ind w:firstLine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提供维保服务方维保费用应合理。</w:t>
      </w:r>
    </w:p>
    <w:p>
      <w:pPr>
        <w:widowControl/>
        <w:spacing w:before="120" w:beforeLines="50" w:line="300" w:lineRule="auto"/>
        <w:rPr>
          <w:kern w:val="0"/>
          <w:szCs w:val="21"/>
        </w:rPr>
      </w:pPr>
    </w:p>
    <w:p>
      <w:pPr>
        <w:widowControl/>
        <w:spacing w:before="120" w:beforeLines="50" w:line="300" w:lineRule="auto"/>
        <w:ind w:firstLine="420"/>
        <w:rPr>
          <w:kern w:val="0"/>
          <w:szCs w:val="21"/>
        </w:rPr>
      </w:pPr>
    </w:p>
    <w:sectPr>
      <w:pgSz w:w="11910" w:h="16840"/>
      <w:pgMar w:top="1440" w:right="1797" w:bottom="1440" w:left="1797" w:header="877" w:footer="969" w:gutter="0"/>
      <w:cols w:space="720" w:num="1"/>
      <w:rtlGutter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1706E"/>
    <w:multiLevelType w:val="multilevel"/>
    <w:tmpl w:val="0E01706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CEE"/>
    <w:rsid w:val="00172A27"/>
    <w:rsid w:val="00223BBA"/>
    <w:rsid w:val="0027520C"/>
    <w:rsid w:val="003C5214"/>
    <w:rsid w:val="004B2263"/>
    <w:rsid w:val="00755563"/>
    <w:rsid w:val="00815F3E"/>
    <w:rsid w:val="008913A8"/>
    <w:rsid w:val="009A04E3"/>
    <w:rsid w:val="00BF22F8"/>
    <w:rsid w:val="00C45CE0"/>
    <w:rsid w:val="00C95B6E"/>
    <w:rsid w:val="00E80CED"/>
    <w:rsid w:val="00F66124"/>
    <w:rsid w:val="00F7782C"/>
    <w:rsid w:val="2F3E1DED"/>
    <w:rsid w:val="49642D52"/>
    <w:rsid w:val="5E825370"/>
    <w:rsid w:val="7EB5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690</Characters>
  <Lines>5</Lines>
  <Paragraphs>1</Paragraphs>
  <TotalTime>58</TotalTime>
  <ScaleCrop>false</ScaleCrop>
  <LinksUpToDate>false</LinksUpToDate>
  <CharactersWithSpaces>809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2021-12-23T07:37:00Z</dcterms:created>
  <dc:creator>Administrator</dc:creator>
  <cp:lastModifiedBy>热带雨林</cp:lastModifiedBy>
  <dcterms:modified xsi:type="dcterms:W3CDTF">2022-01-04T00:53:45Z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68D3F410935E44CF8A34E703F6FA014F</vt:lpwstr>
  </property>
</Properties>
</file>