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285" w:firstLineChars="400"/>
        <w:rPr>
          <w:rFonts w:hint="default" w:ascii="宋体" w:hAnsi="宋体" w:eastAsia="宋体"/>
          <w:b/>
          <w:bCs/>
          <w:sz w:val="32"/>
          <w:szCs w:val="32"/>
          <w:lang w:val="en-US" w:eastAsia="zh-CN"/>
        </w:rPr>
      </w:pPr>
      <w:r>
        <w:rPr>
          <w:rFonts w:hint="eastAsia" w:ascii="宋体" w:hAnsi="宋体" w:eastAsia="宋体"/>
          <w:b/>
          <w:bCs/>
          <w:sz w:val="32"/>
          <w:szCs w:val="32"/>
        </w:rPr>
        <w:t>人工智能辅助诊断系统</w:t>
      </w:r>
      <w:r>
        <w:rPr>
          <w:rFonts w:hint="eastAsia" w:ascii="宋体" w:hAnsi="宋体" w:eastAsia="宋体"/>
          <w:b/>
          <w:bCs/>
          <w:sz w:val="32"/>
          <w:szCs w:val="32"/>
          <w:lang w:val="en-US" w:eastAsia="zh-CN"/>
        </w:rPr>
        <w:t>调研要求</w:t>
      </w:r>
    </w:p>
    <w:p>
      <w:pPr>
        <w:rPr>
          <w:rFonts w:ascii="宋体" w:hAnsi="宋体" w:eastAsia="宋体"/>
          <w:b w:val="0"/>
          <w:bCs w:val="0"/>
          <w:sz w:val="28"/>
          <w:szCs w:val="28"/>
        </w:rPr>
      </w:pPr>
      <w:r>
        <w:rPr>
          <w:rFonts w:hint="eastAsia" w:ascii="宋体" w:hAnsi="宋体" w:eastAsia="宋体"/>
          <w:b w:val="0"/>
          <w:bCs w:val="0"/>
          <w:sz w:val="28"/>
          <w:szCs w:val="28"/>
          <w:lang w:val="en-US" w:eastAsia="zh-CN"/>
        </w:rPr>
        <w:t>一、</w:t>
      </w:r>
      <w:r>
        <w:rPr>
          <w:rFonts w:hint="eastAsia" w:ascii="宋体" w:hAnsi="宋体" w:eastAsia="宋体"/>
          <w:b w:val="0"/>
          <w:bCs w:val="0"/>
          <w:sz w:val="28"/>
          <w:szCs w:val="28"/>
        </w:rPr>
        <w:t>技术参数</w:t>
      </w:r>
    </w:p>
    <w:tbl>
      <w:tblPr>
        <w:tblStyle w:val="38"/>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7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7226" w:type="dxa"/>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lang w:val="en-US" w:eastAsia="zh-CN"/>
              </w:rPr>
              <w:t>调研</w:t>
            </w:r>
            <w:bookmarkStart w:id="0" w:name="_GoBack"/>
            <w:bookmarkEnd w:id="0"/>
            <w:r>
              <w:rPr>
                <w:rFonts w:hint="eastAsia" w:ascii="宋体" w:hAnsi="宋体" w:eastAsia="宋体" w:cs="宋体"/>
                <w:b/>
                <w:bCs/>
                <w:color w:val="000000"/>
                <w:kern w:val="0"/>
                <w:szCs w:val="21"/>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1</w:t>
            </w:r>
          </w:p>
        </w:tc>
        <w:tc>
          <w:tcPr>
            <w:tcW w:w="7226" w:type="dxa"/>
            <w:shd w:val="clear" w:color="auto" w:fill="auto"/>
            <w:vAlign w:val="center"/>
          </w:tcPr>
          <w:p>
            <w:pPr>
              <w:widowControl/>
              <w:jc w:val="left"/>
              <w:rPr>
                <w:rFonts w:ascii="宋体" w:hAnsi="宋体" w:eastAsia="宋体" w:cs="宋体"/>
                <w:b/>
                <w:bCs/>
                <w:color w:val="000000"/>
                <w:kern w:val="0"/>
                <w:szCs w:val="21"/>
              </w:rPr>
            </w:pPr>
            <w:r>
              <w:rPr>
                <w:rFonts w:hint="eastAsia" w:ascii="宋体" w:hAnsi="宋体" w:eastAsia="宋体" w:cs="宋体"/>
                <w:b/>
                <w:bCs/>
                <w:color w:val="000000"/>
                <w:kern w:val="0"/>
                <w:szCs w:val="21"/>
              </w:rPr>
              <w:t>硬件配置及资质要求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7226" w:type="dxa"/>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专用塔式或机架式机箱：一套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1.1.1</w:t>
            </w:r>
          </w:p>
        </w:tc>
        <w:tc>
          <w:tcPr>
            <w:tcW w:w="7226" w:type="dxa"/>
            <w:shd w:val="clear" w:color="auto" w:fill="auto"/>
            <w:vAlign w:val="center"/>
          </w:tcPr>
          <w:p>
            <w:pPr>
              <w:widowControl/>
              <w:jc w:val="left"/>
              <w:rPr>
                <w:rFonts w:ascii="宋体" w:hAnsi="宋体" w:eastAsia="宋体" w:cs="宋体"/>
                <w:color w:val="000000"/>
                <w:kern w:val="0"/>
                <w:szCs w:val="21"/>
              </w:rPr>
            </w:pPr>
            <w:r>
              <w:rPr>
                <w:rFonts w:ascii="宋体" w:hAnsi="宋体" w:eastAsia="宋体" w:cs="宋体"/>
                <w:color w:val="000000"/>
                <w:kern w:val="0"/>
                <w:szCs w:val="21"/>
              </w:rPr>
              <w:t>CPU</w:t>
            </w:r>
            <w:r>
              <w:rPr>
                <w:rFonts w:hint="eastAsia" w:ascii="宋体" w:hAnsi="宋体" w:eastAsia="宋体" w:cs="宋体"/>
                <w:color w:val="000000"/>
                <w:kern w:val="0"/>
                <w:szCs w:val="21"/>
              </w:rPr>
              <w:t>芯片组</w:t>
            </w:r>
            <w:r>
              <w:rPr>
                <w:rFonts w:ascii="宋体" w:hAnsi="宋体" w:eastAsia="宋体" w:cs="宋体"/>
                <w:color w:val="000000"/>
                <w:kern w:val="0"/>
                <w:szCs w:val="21"/>
              </w:rPr>
              <w:t xml:space="preserve">Intel® Xeon </w:t>
            </w:r>
            <w:r>
              <w:rPr>
                <w:rFonts w:hint="eastAsia" w:ascii="宋体" w:hAnsi="宋体" w:eastAsia="宋体" w:cs="宋体"/>
                <w:color w:val="000000"/>
                <w:kern w:val="0"/>
                <w:szCs w:val="21"/>
              </w:rPr>
              <w:t>服务器级别</w:t>
            </w:r>
            <w:r>
              <w:rPr>
                <w:rFonts w:ascii="宋体" w:hAnsi="宋体" w:eastAsia="宋体" w:cs="宋体"/>
                <w:color w:val="000000"/>
                <w:kern w:val="0"/>
                <w:szCs w:val="21"/>
              </w:rPr>
              <w:t>CPU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1.1.2</w:t>
            </w:r>
          </w:p>
        </w:tc>
        <w:tc>
          <w:tcPr>
            <w:tcW w:w="7226" w:type="dxa"/>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内存≥</w:t>
            </w:r>
            <w:r>
              <w:rPr>
                <w:rFonts w:ascii="宋体" w:hAnsi="宋体" w:eastAsia="宋体" w:cs="宋体"/>
                <w:color w:val="000000"/>
                <w:kern w:val="0"/>
                <w:szCs w:val="21"/>
              </w:rPr>
              <w:t>64</w:t>
            </w:r>
            <w:r>
              <w:rPr>
                <w:rFonts w:hint="eastAsia" w:ascii="宋体" w:hAnsi="宋体" w:eastAsia="宋体" w:cs="宋体"/>
                <w:color w:val="000000"/>
                <w:kern w:val="0"/>
                <w:szCs w:val="21"/>
              </w:rPr>
              <w:t>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1.1.3</w:t>
            </w:r>
          </w:p>
        </w:tc>
        <w:tc>
          <w:tcPr>
            <w:tcW w:w="7226" w:type="dxa"/>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硬盘容量≥10T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1.1.4</w:t>
            </w:r>
          </w:p>
        </w:tc>
        <w:tc>
          <w:tcPr>
            <w:tcW w:w="7226" w:type="dxa"/>
            <w:shd w:val="clear" w:color="auto" w:fill="auto"/>
            <w:vAlign w:val="center"/>
          </w:tcPr>
          <w:p>
            <w:pPr>
              <w:widowControl/>
              <w:jc w:val="left"/>
              <w:rPr>
                <w:rFonts w:ascii="宋体" w:hAnsi="宋体" w:eastAsia="宋体" w:cs="宋体"/>
                <w:color w:val="000000"/>
                <w:kern w:val="0"/>
                <w:szCs w:val="21"/>
              </w:rPr>
            </w:pPr>
            <w:r>
              <w:rPr>
                <w:rFonts w:ascii="宋体" w:hAnsi="宋体" w:eastAsia="宋体" w:cs="宋体"/>
                <w:color w:val="000000"/>
                <w:kern w:val="0"/>
                <w:szCs w:val="21"/>
              </w:rPr>
              <w:t>SSD</w:t>
            </w:r>
            <w:r>
              <w:rPr>
                <w:rFonts w:hint="eastAsia" w:ascii="宋体" w:hAnsi="宋体" w:eastAsia="宋体" w:cs="宋体"/>
                <w:color w:val="000000"/>
                <w:kern w:val="0"/>
                <w:szCs w:val="21"/>
              </w:rPr>
              <w:t>硬盘容量≥2</w:t>
            </w:r>
            <w:r>
              <w:rPr>
                <w:rFonts w:ascii="宋体" w:hAnsi="宋体" w:eastAsia="宋体" w:cs="宋体"/>
                <w:color w:val="000000"/>
                <w:kern w:val="0"/>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w:t>
            </w:r>
            <w:r>
              <w:rPr>
                <w:rFonts w:ascii="宋体" w:hAnsi="宋体" w:eastAsia="宋体" w:cs="宋体"/>
                <w:color w:val="000000"/>
                <w:kern w:val="0"/>
                <w:szCs w:val="21"/>
              </w:rPr>
              <w:t>5</w:t>
            </w:r>
          </w:p>
        </w:tc>
        <w:tc>
          <w:tcPr>
            <w:tcW w:w="7226" w:type="dxa"/>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GPU支持≥</w:t>
            </w:r>
            <w:r>
              <w:rPr>
                <w:rFonts w:ascii="宋体" w:hAnsi="宋体" w:eastAsia="宋体" w:cs="宋体"/>
                <w:color w:val="000000"/>
                <w:kern w:val="0"/>
                <w:szCs w:val="21"/>
              </w:rPr>
              <w:t>2</w:t>
            </w:r>
            <w:r>
              <w:rPr>
                <w:rFonts w:hint="eastAsia" w:ascii="宋体" w:hAnsi="宋体" w:eastAsia="宋体" w:cs="宋体"/>
                <w:color w:val="000000"/>
                <w:kern w:val="0"/>
                <w:szCs w:val="21"/>
              </w:rPr>
              <w:t>组，</w:t>
            </w:r>
            <w:r>
              <w:rPr>
                <w:rFonts w:ascii="宋体" w:hAnsi="宋体" w:eastAsia="宋体" w:cs="宋体"/>
                <w:color w:val="000000"/>
                <w:kern w:val="0"/>
                <w:szCs w:val="21"/>
              </w:rPr>
              <w:t xml:space="preserve">Nvidiva GeForce RTX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w:t>
            </w:r>
            <w:r>
              <w:rPr>
                <w:rFonts w:ascii="宋体" w:hAnsi="宋体" w:eastAsia="宋体" w:cs="宋体"/>
                <w:color w:val="000000"/>
                <w:kern w:val="0"/>
                <w:szCs w:val="21"/>
              </w:rPr>
              <w:t>6</w:t>
            </w:r>
          </w:p>
        </w:tc>
        <w:tc>
          <w:tcPr>
            <w:tcW w:w="7226" w:type="dxa"/>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系统：</w:t>
            </w:r>
            <w:r>
              <w:rPr>
                <w:rFonts w:ascii="宋体" w:hAnsi="宋体" w:eastAsia="宋体" w:cs="宋体"/>
                <w:color w:val="000000"/>
                <w:kern w:val="0"/>
                <w:szCs w:val="21"/>
              </w:rPr>
              <w:t>Software Ubuntu 16.04 LTS 64位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w:t>
            </w:r>
            <w:r>
              <w:rPr>
                <w:rFonts w:ascii="宋体" w:hAnsi="宋体" w:eastAsia="宋体" w:cs="宋体"/>
                <w:color w:val="000000"/>
                <w:kern w:val="0"/>
                <w:szCs w:val="21"/>
              </w:rPr>
              <w:t>7</w:t>
            </w:r>
          </w:p>
        </w:tc>
        <w:tc>
          <w:tcPr>
            <w:tcW w:w="7226" w:type="dxa"/>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显示器：一套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.18</w:t>
            </w:r>
          </w:p>
        </w:tc>
        <w:tc>
          <w:tcPr>
            <w:tcW w:w="7226" w:type="dxa"/>
            <w:shd w:val="clear" w:color="auto" w:fill="auto"/>
            <w:vAlign w:val="center"/>
          </w:tcPr>
          <w:p>
            <w:pPr>
              <w:widowControl/>
              <w:jc w:val="left"/>
              <w:rPr>
                <w:rFonts w:ascii="宋体" w:hAnsi="宋体" w:eastAsia="宋体" w:cs="宋体"/>
                <w:color w:val="000000"/>
                <w:kern w:val="0"/>
                <w:szCs w:val="21"/>
              </w:rPr>
            </w:pPr>
            <w:r>
              <w:rPr>
                <w:rFonts w:ascii="宋体" w:hAnsi="宋体" w:eastAsia="宋体" w:cs="宋体"/>
                <w:color w:val="000000"/>
                <w:kern w:val="0"/>
                <w:szCs w:val="21"/>
              </w:rPr>
              <w:t>USB</w:t>
            </w:r>
            <w:r>
              <w:rPr>
                <w:rFonts w:hint="eastAsia" w:ascii="宋体" w:hAnsi="宋体" w:eastAsia="宋体" w:cs="宋体"/>
                <w:color w:val="000000"/>
                <w:kern w:val="0"/>
                <w:szCs w:val="21"/>
              </w:rPr>
              <w:t>鼠标键盘：一套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.19</w:t>
            </w:r>
          </w:p>
        </w:tc>
        <w:tc>
          <w:tcPr>
            <w:tcW w:w="7226" w:type="dxa"/>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其他：千兆网线、螺丝刀、插排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133" w:type="dxa"/>
            <w:shd w:val="clear" w:color="auto" w:fill="auto"/>
            <w:vAlign w:val="center"/>
          </w:tcPr>
          <w:p>
            <w:pPr>
              <w:widowControl/>
              <w:jc w:val="center"/>
              <w:rPr>
                <w:rFonts w:ascii="宋体" w:hAnsi="宋体" w:eastAsia="宋体" w:cs="宋体"/>
                <w:kern w:val="0"/>
                <w:szCs w:val="21"/>
              </w:rPr>
            </w:pPr>
            <w:r>
              <w:rPr>
                <w:rFonts w:ascii="宋体" w:hAnsi="宋体" w:eastAsia="宋体" w:cs="宋体"/>
                <w:kern w:val="0"/>
                <w:szCs w:val="21"/>
              </w:rPr>
              <w:t>1.2</w:t>
            </w:r>
          </w:p>
        </w:tc>
        <w:tc>
          <w:tcPr>
            <w:tcW w:w="7226" w:type="dxa"/>
            <w:shd w:val="clear" w:color="auto" w:fill="auto"/>
            <w:vAlign w:val="center"/>
          </w:tcPr>
          <w:p>
            <w:pPr>
              <w:widowControl/>
              <w:jc w:val="left"/>
              <w:rPr>
                <w:rFonts w:ascii="宋体" w:hAnsi="宋体" w:eastAsia="宋体"/>
                <w:szCs w:val="21"/>
              </w:rPr>
            </w:pPr>
            <w:r>
              <w:rPr>
                <w:rFonts w:hint="eastAsia" w:ascii="宋体" w:hAnsi="宋体" w:eastAsia="宋体"/>
                <w:szCs w:val="21"/>
              </w:rPr>
              <w:t>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13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.2.</w:t>
            </w:r>
            <w:r>
              <w:rPr>
                <w:rFonts w:hint="eastAsia" w:ascii="宋体" w:hAnsi="宋体" w:eastAsia="宋体" w:cs="宋体"/>
                <w:kern w:val="0"/>
                <w:szCs w:val="21"/>
              </w:rPr>
              <w:t>1</w:t>
            </w:r>
          </w:p>
        </w:tc>
        <w:tc>
          <w:tcPr>
            <w:tcW w:w="7226" w:type="dxa"/>
            <w:shd w:val="clear" w:color="auto" w:fill="auto"/>
            <w:vAlign w:val="center"/>
          </w:tcPr>
          <w:p>
            <w:pPr>
              <w:widowControl/>
              <w:jc w:val="left"/>
              <w:rPr>
                <w:rFonts w:ascii="宋体" w:hAnsi="宋体" w:eastAsia="宋体"/>
                <w:szCs w:val="21"/>
              </w:rPr>
            </w:pPr>
            <w:r>
              <w:rPr>
                <w:rFonts w:ascii="宋体" w:hAnsi="宋体" w:eastAsia="宋体"/>
                <w:szCs w:val="21"/>
                <w:lang w:val="zh-TW" w:eastAsia="zh-TW"/>
              </w:rPr>
              <w:t>提供同一品牌</w:t>
            </w:r>
            <w:r>
              <w:rPr>
                <w:rFonts w:hint="eastAsia" w:ascii="宋体" w:hAnsi="宋体" w:eastAsia="宋体"/>
                <w:szCs w:val="21"/>
              </w:rPr>
              <w:t>人工智能</w:t>
            </w:r>
            <w:r>
              <w:rPr>
                <w:rFonts w:hint="eastAsia" w:ascii="宋体" w:hAnsi="宋体" w:eastAsia="宋体" w:cs="宋体"/>
                <w:kern w:val="0"/>
                <w:szCs w:val="21"/>
              </w:rPr>
              <w:t>头颈C</w:t>
            </w:r>
            <w:r>
              <w:rPr>
                <w:rFonts w:ascii="宋体" w:hAnsi="宋体" w:eastAsia="宋体" w:cs="宋体"/>
                <w:kern w:val="0"/>
                <w:szCs w:val="21"/>
              </w:rPr>
              <w:t>TA</w:t>
            </w:r>
            <w:r>
              <w:rPr>
                <w:rFonts w:hint="eastAsia" w:ascii="宋体" w:hAnsi="宋体" w:eastAsia="宋体" w:cs="宋体"/>
                <w:kern w:val="0"/>
                <w:szCs w:val="21"/>
              </w:rPr>
              <w:t>、脑C</w:t>
            </w:r>
            <w:r>
              <w:rPr>
                <w:rFonts w:ascii="宋体" w:hAnsi="宋体" w:eastAsia="宋体" w:cs="宋体"/>
                <w:kern w:val="0"/>
                <w:szCs w:val="21"/>
              </w:rPr>
              <w:t>T</w:t>
            </w:r>
            <w:r>
              <w:rPr>
                <w:rFonts w:hint="eastAsia" w:ascii="宋体" w:hAnsi="宋体" w:eastAsia="宋体" w:cs="宋体"/>
                <w:kern w:val="0"/>
                <w:szCs w:val="21"/>
              </w:rPr>
              <w:t>灌注图像处理功能的产品，方便使用和维护；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133" w:type="dxa"/>
            <w:shd w:val="clear" w:color="auto" w:fill="auto"/>
            <w:vAlign w:val="center"/>
          </w:tcPr>
          <w:p>
            <w:pPr>
              <w:widowControl/>
              <w:jc w:val="center"/>
              <w:rPr>
                <w:rFonts w:ascii="宋体" w:hAnsi="宋体" w:eastAsia="宋体" w:cs="宋体"/>
                <w:b/>
                <w:kern w:val="0"/>
                <w:szCs w:val="21"/>
              </w:rPr>
            </w:pPr>
            <w:r>
              <w:rPr>
                <w:rFonts w:hint="eastAsia" w:ascii="宋体" w:hAnsi="宋体" w:eastAsia="宋体" w:cs="微软雅黑"/>
                <w:kern w:val="0"/>
                <w:szCs w:val="21"/>
              </w:rPr>
              <w:t>1.</w:t>
            </w:r>
            <w:r>
              <w:rPr>
                <w:rFonts w:ascii="宋体" w:hAnsi="宋体" w:eastAsia="宋体" w:cs="微软雅黑"/>
                <w:kern w:val="0"/>
                <w:szCs w:val="21"/>
              </w:rPr>
              <w:t>2</w:t>
            </w:r>
            <w:r>
              <w:rPr>
                <w:rFonts w:hint="eastAsia" w:ascii="宋体" w:hAnsi="宋体" w:eastAsia="宋体" w:cs="微软雅黑"/>
                <w:kern w:val="0"/>
                <w:szCs w:val="21"/>
              </w:rPr>
              <w:t>.2</w:t>
            </w:r>
          </w:p>
        </w:tc>
        <w:tc>
          <w:tcPr>
            <w:tcW w:w="7226" w:type="dxa"/>
            <w:shd w:val="clear" w:color="auto" w:fill="auto"/>
            <w:vAlign w:val="center"/>
          </w:tcPr>
          <w:p>
            <w:pPr>
              <w:widowControl/>
              <w:jc w:val="left"/>
              <w:rPr>
                <w:rFonts w:ascii="宋体" w:hAnsi="宋体" w:eastAsia="宋体"/>
                <w:b/>
                <w:szCs w:val="21"/>
                <w:lang w:val="zh-TW" w:eastAsia="zh-TW"/>
              </w:rPr>
            </w:pPr>
            <w:r>
              <w:rPr>
                <w:rFonts w:hint="eastAsia" w:ascii="宋体" w:hAnsi="宋体" w:eastAsia="宋体" w:cs="微软雅黑"/>
                <w:kern w:val="0"/>
                <w:szCs w:val="21"/>
              </w:rPr>
              <w:t>提供具备头颈C</w:t>
            </w:r>
            <w:r>
              <w:rPr>
                <w:rFonts w:ascii="宋体" w:hAnsi="宋体" w:eastAsia="宋体" w:cs="微软雅黑"/>
                <w:kern w:val="0"/>
                <w:szCs w:val="21"/>
              </w:rPr>
              <w:t>TA</w:t>
            </w:r>
            <w:r>
              <w:rPr>
                <w:rFonts w:hint="eastAsia" w:ascii="宋体" w:hAnsi="宋体" w:eastAsia="宋体" w:cs="微软雅黑"/>
                <w:kern w:val="0"/>
                <w:szCs w:val="21"/>
              </w:rPr>
              <w:t>功能CFDA（NMPA）二类（或三类）注册证，并提供注册证编号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133" w:type="dxa"/>
            <w:shd w:val="clear" w:color="auto" w:fill="auto"/>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1.2.3</w:t>
            </w:r>
          </w:p>
        </w:tc>
        <w:tc>
          <w:tcPr>
            <w:tcW w:w="7226" w:type="dxa"/>
            <w:shd w:val="clear" w:color="auto" w:fill="auto"/>
            <w:vAlign w:val="center"/>
          </w:tcPr>
          <w:p>
            <w:pPr>
              <w:widowControl/>
              <w:jc w:val="left"/>
              <w:rPr>
                <w:rFonts w:hint="eastAsia" w:ascii="宋体" w:hAnsi="宋体" w:eastAsia="宋体" w:cs="微软雅黑"/>
                <w:kern w:val="0"/>
                <w:szCs w:val="21"/>
              </w:rPr>
            </w:pPr>
            <w:r>
              <w:rPr>
                <w:rFonts w:hint="eastAsia" w:ascii="宋体" w:hAnsi="宋体" w:eastAsia="宋体" w:cs="微软雅黑"/>
                <w:kern w:val="0"/>
                <w:szCs w:val="21"/>
                <w:highlight w:val="none"/>
              </w:rPr>
              <w:t>可对头颈动脉血管是否存在50%及以上狭窄进行辅助诊断评估，提供</w:t>
            </w:r>
            <w:r>
              <w:rPr>
                <w:rFonts w:hint="eastAsia" w:ascii="宋体" w:hAnsi="宋体" w:eastAsia="宋体" w:cs="微软雅黑"/>
                <w:kern w:val="0"/>
                <w:szCs w:val="21"/>
                <w:highlight w:val="none"/>
                <w:lang w:val="en-US" w:eastAsia="zh-CN"/>
              </w:rPr>
              <w:t>有效</w:t>
            </w:r>
            <w:r>
              <w:rPr>
                <w:rFonts w:hint="eastAsia" w:ascii="宋体" w:hAnsi="宋体" w:eastAsia="宋体" w:cs="微软雅黑"/>
                <w:kern w:val="0"/>
                <w:szCs w:val="21"/>
                <w:highlight w:val="none"/>
              </w:rPr>
              <w:t>证明</w:t>
            </w:r>
            <w:r>
              <w:rPr>
                <w:rFonts w:hint="eastAsia" w:ascii="宋体" w:hAnsi="宋体" w:eastAsia="宋体" w:cs="微软雅黑"/>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133" w:type="dxa"/>
            <w:shd w:val="clear" w:color="auto" w:fill="auto"/>
            <w:vAlign w:val="center"/>
          </w:tcPr>
          <w:p>
            <w:pPr>
              <w:widowControl/>
              <w:jc w:val="center"/>
              <w:rPr>
                <w:rFonts w:ascii="宋体" w:hAnsi="宋体" w:eastAsia="宋体" w:cs="宋体"/>
                <w:b/>
                <w:kern w:val="0"/>
                <w:szCs w:val="21"/>
              </w:rPr>
            </w:pPr>
            <w:r>
              <w:rPr>
                <w:rFonts w:hint="eastAsia" w:ascii="宋体" w:hAnsi="宋体" w:eastAsia="宋体" w:cs="微软雅黑"/>
                <w:kern w:val="0"/>
                <w:szCs w:val="21"/>
              </w:rPr>
              <w:t>1.</w:t>
            </w:r>
            <w:r>
              <w:rPr>
                <w:rFonts w:ascii="宋体" w:hAnsi="宋体" w:eastAsia="宋体" w:cs="微软雅黑"/>
                <w:kern w:val="0"/>
                <w:szCs w:val="21"/>
              </w:rPr>
              <w:t>2</w:t>
            </w:r>
            <w:r>
              <w:rPr>
                <w:rFonts w:hint="eastAsia" w:ascii="宋体" w:hAnsi="宋体" w:eastAsia="宋体" w:cs="微软雅黑"/>
                <w:kern w:val="0"/>
                <w:szCs w:val="21"/>
              </w:rPr>
              <w:t>.4</w:t>
            </w:r>
          </w:p>
        </w:tc>
        <w:tc>
          <w:tcPr>
            <w:tcW w:w="7226" w:type="dxa"/>
            <w:shd w:val="clear" w:color="auto" w:fill="auto"/>
            <w:vAlign w:val="center"/>
          </w:tcPr>
          <w:p>
            <w:pPr>
              <w:widowControl/>
              <w:jc w:val="left"/>
              <w:rPr>
                <w:rFonts w:ascii="宋体" w:hAnsi="宋体" w:eastAsia="宋体"/>
                <w:b/>
                <w:szCs w:val="21"/>
              </w:rPr>
            </w:pPr>
            <w:r>
              <w:rPr>
                <w:rFonts w:hint="eastAsia" w:ascii="宋体" w:hAnsi="宋体" w:eastAsia="宋体" w:cs="微软雅黑"/>
                <w:kern w:val="0"/>
                <w:szCs w:val="21"/>
              </w:rPr>
              <w:t>图像自动后处理合格率达90%以上，提供有效证明。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133" w:type="dxa"/>
            <w:shd w:val="clear" w:color="auto" w:fill="auto"/>
            <w:vAlign w:val="center"/>
          </w:tcPr>
          <w:p>
            <w:pPr>
              <w:widowControl/>
              <w:jc w:val="center"/>
              <w:rPr>
                <w:rFonts w:ascii="宋体" w:hAnsi="宋体" w:eastAsia="宋体" w:cs="宋体"/>
                <w:b/>
                <w:kern w:val="0"/>
                <w:szCs w:val="21"/>
              </w:rPr>
            </w:pPr>
            <w:r>
              <w:rPr>
                <w:rFonts w:hint="eastAsia" w:ascii="宋体" w:hAnsi="宋体" w:eastAsia="宋体" w:cs="微软雅黑"/>
                <w:kern w:val="0"/>
                <w:szCs w:val="21"/>
              </w:rPr>
              <w:t>1.</w:t>
            </w:r>
            <w:r>
              <w:rPr>
                <w:rFonts w:ascii="宋体" w:hAnsi="宋体" w:eastAsia="宋体" w:cs="微软雅黑"/>
                <w:kern w:val="0"/>
                <w:szCs w:val="21"/>
              </w:rPr>
              <w:t>2</w:t>
            </w:r>
            <w:r>
              <w:rPr>
                <w:rFonts w:hint="eastAsia" w:ascii="宋体" w:hAnsi="宋体" w:eastAsia="宋体" w:cs="微软雅黑"/>
                <w:kern w:val="0"/>
                <w:szCs w:val="21"/>
              </w:rPr>
              <w:t>.5</w:t>
            </w:r>
          </w:p>
        </w:tc>
        <w:tc>
          <w:tcPr>
            <w:tcW w:w="7226" w:type="dxa"/>
            <w:shd w:val="clear" w:color="auto" w:fill="auto"/>
            <w:vAlign w:val="center"/>
          </w:tcPr>
          <w:p>
            <w:pPr>
              <w:widowControl/>
              <w:jc w:val="left"/>
              <w:rPr>
                <w:rFonts w:ascii="宋体" w:hAnsi="宋体" w:eastAsia="宋体"/>
                <w:b/>
                <w:szCs w:val="21"/>
                <w:lang w:val="zh-TW" w:eastAsia="zh-TW"/>
              </w:rPr>
            </w:pPr>
            <w:r>
              <w:rPr>
                <w:rFonts w:hint="eastAsia" w:ascii="宋体" w:hAnsi="宋体" w:eastAsia="宋体" w:cs="微软雅黑"/>
                <w:kern w:val="0"/>
                <w:szCs w:val="21"/>
              </w:rPr>
              <w:t>具备头颈C</w:t>
            </w:r>
            <w:r>
              <w:rPr>
                <w:rFonts w:ascii="宋体" w:hAnsi="宋体" w:eastAsia="宋体" w:cs="微软雅黑"/>
                <w:kern w:val="0"/>
                <w:szCs w:val="21"/>
              </w:rPr>
              <w:t>TA</w:t>
            </w:r>
            <w:r>
              <w:rPr>
                <w:rFonts w:hint="eastAsia" w:ascii="宋体" w:hAnsi="宋体" w:eastAsia="宋体" w:cs="微软雅黑"/>
                <w:kern w:val="0"/>
                <w:szCs w:val="21"/>
              </w:rPr>
              <w:t>功能</w:t>
            </w:r>
            <w:r>
              <w:rPr>
                <w:rFonts w:ascii="宋体" w:hAnsi="宋体" w:eastAsia="宋体" w:cs="微软雅黑"/>
                <w:kern w:val="0"/>
                <w:szCs w:val="21"/>
              </w:rPr>
              <w:t>MDR CE</w:t>
            </w:r>
            <w:r>
              <w:rPr>
                <w:rFonts w:hint="eastAsia" w:ascii="宋体" w:hAnsi="宋体" w:eastAsia="宋体" w:cs="微软雅黑"/>
                <w:kern w:val="0"/>
                <w:szCs w:val="21"/>
              </w:rPr>
              <w:t>认证，并提供注册证编号。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133" w:type="dxa"/>
            <w:shd w:val="clear" w:color="auto" w:fill="auto"/>
            <w:noWrap/>
            <w:vAlign w:val="center"/>
          </w:tcPr>
          <w:p>
            <w:pPr>
              <w:widowControl/>
              <w:jc w:val="center"/>
              <w:rPr>
                <w:rFonts w:ascii="宋体" w:hAnsi="宋体" w:eastAsia="宋体" w:cs="宋体"/>
                <w:b/>
                <w:kern w:val="0"/>
                <w:szCs w:val="21"/>
              </w:rPr>
            </w:pPr>
            <w:r>
              <w:rPr>
                <w:rFonts w:ascii="宋体" w:hAnsi="宋体" w:eastAsia="宋体" w:cs="宋体"/>
                <w:b/>
                <w:kern w:val="0"/>
                <w:szCs w:val="21"/>
              </w:rPr>
              <w:t>2</w:t>
            </w:r>
          </w:p>
        </w:tc>
        <w:tc>
          <w:tcPr>
            <w:tcW w:w="7226" w:type="dxa"/>
            <w:shd w:val="clear" w:color="auto" w:fill="auto"/>
            <w:noWrap/>
            <w:vAlign w:val="center"/>
          </w:tcPr>
          <w:p>
            <w:pPr>
              <w:widowControl/>
              <w:rPr>
                <w:rFonts w:ascii="宋体" w:hAnsi="宋体" w:eastAsia="宋体" w:cs="宋体"/>
                <w:b/>
                <w:bCs/>
                <w:kern w:val="0"/>
                <w:szCs w:val="21"/>
              </w:rPr>
            </w:pPr>
            <w:r>
              <w:rPr>
                <w:rFonts w:hint="eastAsia" w:ascii="宋体" w:hAnsi="宋体" w:eastAsia="宋体" w:cs="宋体"/>
                <w:b/>
                <w:bCs/>
                <w:kern w:val="0"/>
                <w:szCs w:val="21"/>
              </w:rPr>
              <w:t>影像传输与显示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133" w:type="dxa"/>
            <w:shd w:val="clear" w:color="auto" w:fill="auto"/>
            <w:noWrap/>
            <w:vAlign w:val="center"/>
          </w:tcPr>
          <w:p>
            <w:pPr>
              <w:widowControl/>
              <w:jc w:val="center"/>
              <w:rPr>
                <w:rFonts w:ascii="宋体" w:hAnsi="宋体" w:eastAsia="宋体" w:cs="宋体"/>
                <w:kern w:val="0"/>
                <w:szCs w:val="21"/>
              </w:rPr>
            </w:pPr>
            <w:r>
              <w:rPr>
                <w:rFonts w:ascii="宋体" w:hAnsi="宋体" w:eastAsia="宋体" w:cs="宋体"/>
                <w:kern w:val="0"/>
                <w:szCs w:val="21"/>
              </w:rPr>
              <w:t>2</w:t>
            </w:r>
            <w:r>
              <w:rPr>
                <w:rFonts w:hint="eastAsia" w:ascii="宋体" w:hAnsi="宋体" w:eastAsia="宋体" w:cs="宋体"/>
                <w:kern w:val="0"/>
                <w:szCs w:val="21"/>
              </w:rPr>
              <w:t>.1</w:t>
            </w:r>
          </w:p>
        </w:tc>
        <w:tc>
          <w:tcPr>
            <w:tcW w:w="7226" w:type="dxa"/>
            <w:shd w:val="clear" w:color="auto" w:fill="auto"/>
            <w:noWrap/>
            <w:vAlign w:val="center"/>
          </w:tcPr>
          <w:p>
            <w:pPr>
              <w:widowControl/>
              <w:rPr>
                <w:rFonts w:ascii="宋体" w:hAnsi="宋体" w:eastAsia="宋体" w:cs="宋体"/>
                <w:kern w:val="0"/>
                <w:szCs w:val="21"/>
              </w:rPr>
            </w:pPr>
            <w:r>
              <w:rPr>
                <w:rFonts w:hint="eastAsia" w:ascii="宋体" w:hAnsi="宋体" w:eastAsia="宋体" w:cs="宋体"/>
                <w:kern w:val="0"/>
                <w:szCs w:val="21"/>
              </w:rPr>
              <w:t>支持影像自动拉取</w:t>
            </w:r>
            <w:r>
              <w:rPr>
                <w:rFonts w:ascii="宋体" w:hAnsi="宋体" w:eastAsia="宋体" w:cs="宋体"/>
                <w:kern w:val="0"/>
                <w:szCs w:val="21"/>
              </w:rPr>
              <w:t>DICOM节点</w:t>
            </w:r>
            <w:r>
              <w:rPr>
                <w:rFonts w:hint="eastAsia" w:ascii="宋体" w:hAnsi="宋体" w:eastAsia="宋体" w:cs="宋体"/>
                <w:kern w:val="0"/>
                <w:szCs w:val="21"/>
              </w:rPr>
              <w:t xml:space="preserve">  </w:t>
            </w:r>
            <w:r>
              <w:rPr>
                <w:rFonts w:ascii="宋体" w:hAnsi="宋体" w:eastAsia="宋体" w:cs="宋体"/>
                <w:kern w:val="0"/>
                <w:szCs w:val="21"/>
              </w:rPr>
              <w:t>目标影像序列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133" w:type="dxa"/>
            <w:shd w:val="clear" w:color="auto" w:fill="auto"/>
            <w:noWrap/>
            <w:vAlign w:val="center"/>
          </w:tcPr>
          <w:p>
            <w:pPr>
              <w:widowControl/>
              <w:jc w:val="center"/>
              <w:rPr>
                <w:rFonts w:ascii="宋体" w:hAnsi="宋体" w:eastAsia="宋体" w:cs="宋体"/>
                <w:kern w:val="0"/>
                <w:szCs w:val="21"/>
              </w:rPr>
            </w:pPr>
            <w:r>
              <w:rPr>
                <w:rFonts w:ascii="宋体" w:hAnsi="宋体" w:eastAsia="宋体" w:cs="宋体"/>
                <w:kern w:val="0"/>
                <w:szCs w:val="21"/>
              </w:rPr>
              <w:t>2</w:t>
            </w:r>
            <w:r>
              <w:rPr>
                <w:rFonts w:hint="eastAsia" w:ascii="宋体" w:hAnsi="宋体" w:eastAsia="宋体" w:cs="宋体"/>
                <w:kern w:val="0"/>
                <w:szCs w:val="21"/>
              </w:rPr>
              <w:t>.2</w:t>
            </w:r>
          </w:p>
        </w:tc>
        <w:tc>
          <w:tcPr>
            <w:tcW w:w="7226" w:type="dxa"/>
            <w:shd w:val="clear" w:color="auto" w:fill="auto"/>
            <w:noWrap/>
            <w:vAlign w:val="center"/>
          </w:tcPr>
          <w:p>
            <w:pPr>
              <w:widowControl/>
              <w:rPr>
                <w:rFonts w:ascii="宋体" w:hAnsi="宋体" w:eastAsia="宋体" w:cs="宋体"/>
                <w:kern w:val="0"/>
                <w:szCs w:val="21"/>
              </w:rPr>
            </w:pPr>
            <w:r>
              <w:rPr>
                <w:rFonts w:hint="eastAsia" w:ascii="宋体" w:hAnsi="宋体" w:eastAsia="宋体" w:cs="宋体"/>
                <w:kern w:val="0"/>
                <w:szCs w:val="21"/>
              </w:rPr>
              <w:t>支持影像自动接收</w:t>
            </w:r>
            <w:r>
              <w:rPr>
                <w:rFonts w:ascii="宋体" w:hAnsi="宋体" w:eastAsia="宋体" w:cs="宋体"/>
                <w:kern w:val="0"/>
                <w:szCs w:val="21"/>
              </w:rPr>
              <w:t>DCIOM节点推送至AI服务的影像序列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1133"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r>
              <w:rPr>
                <w:rFonts w:ascii="宋体" w:hAnsi="宋体" w:eastAsia="宋体" w:cs="宋体"/>
                <w:kern w:val="0"/>
                <w:szCs w:val="21"/>
              </w:rPr>
              <w:t>3</w:t>
            </w:r>
          </w:p>
        </w:tc>
        <w:tc>
          <w:tcPr>
            <w:tcW w:w="7226" w:type="dxa"/>
            <w:shd w:val="clear" w:color="auto" w:fill="auto"/>
            <w:noWrap/>
            <w:vAlign w:val="center"/>
          </w:tcPr>
          <w:p>
            <w:pPr>
              <w:widowControl/>
              <w:rPr>
                <w:rFonts w:ascii="宋体" w:hAnsi="宋体" w:eastAsia="宋体" w:cs="宋体"/>
                <w:kern w:val="0"/>
                <w:szCs w:val="21"/>
              </w:rPr>
            </w:pPr>
            <w:r>
              <w:rPr>
                <w:rFonts w:hint="eastAsia" w:ascii="宋体" w:hAnsi="宋体" w:eastAsia="宋体" w:cs="宋体"/>
                <w:kern w:val="0"/>
                <w:szCs w:val="21"/>
              </w:rPr>
              <w:t>支持患者列表查阅目标患者基本信息、影像处理状态、处理医生、数据操作情况、诊断结果；同时提供技师、医生、管理员智能工作列表方便处理待办任务，支持个性化搜索、个性化筛选目标病例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133"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r>
              <w:rPr>
                <w:rFonts w:ascii="宋体" w:hAnsi="宋体" w:eastAsia="宋体" w:cs="宋体"/>
                <w:kern w:val="0"/>
                <w:szCs w:val="21"/>
              </w:rPr>
              <w:t>4</w:t>
            </w:r>
          </w:p>
        </w:tc>
        <w:tc>
          <w:tcPr>
            <w:tcW w:w="7226" w:type="dxa"/>
            <w:shd w:val="clear" w:color="auto" w:fill="auto"/>
            <w:noWrap/>
            <w:vAlign w:val="center"/>
          </w:tcPr>
          <w:p>
            <w:pPr>
              <w:widowControl/>
              <w:rPr>
                <w:rFonts w:ascii="宋体" w:hAnsi="宋体" w:eastAsia="宋体" w:cs="宋体"/>
                <w:kern w:val="0"/>
                <w:szCs w:val="21"/>
              </w:rPr>
            </w:pPr>
            <w:r>
              <w:rPr>
                <w:rFonts w:hint="eastAsia" w:ascii="宋体" w:hAnsi="宋体" w:eastAsia="宋体" w:cs="宋体"/>
                <w:kern w:val="0"/>
                <w:szCs w:val="21"/>
              </w:rPr>
              <w:t>提供移动工具，便捷移动影像位置，默认快捷键M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133" w:type="dxa"/>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r>
              <w:rPr>
                <w:rFonts w:ascii="宋体" w:hAnsi="宋体" w:eastAsia="宋体" w:cs="宋体"/>
                <w:kern w:val="0"/>
                <w:szCs w:val="21"/>
              </w:rPr>
              <w:t>5</w:t>
            </w:r>
          </w:p>
        </w:tc>
        <w:tc>
          <w:tcPr>
            <w:tcW w:w="7226" w:type="dxa"/>
            <w:shd w:val="clear" w:color="auto" w:fill="auto"/>
            <w:noWrap/>
            <w:vAlign w:val="center"/>
          </w:tcPr>
          <w:p>
            <w:pPr>
              <w:widowControl/>
              <w:rPr>
                <w:rFonts w:ascii="宋体" w:hAnsi="宋体" w:eastAsia="宋体" w:cs="宋体"/>
                <w:kern w:val="0"/>
                <w:szCs w:val="21"/>
              </w:rPr>
            </w:pPr>
            <w:r>
              <w:rPr>
                <w:rFonts w:hint="eastAsia" w:ascii="宋体" w:hAnsi="宋体" w:eastAsia="宋体" w:cs="宋体"/>
                <w:kern w:val="0"/>
                <w:szCs w:val="21"/>
              </w:rPr>
              <w:t>支持影像放大缩小，“</w:t>
            </w:r>
            <w:r>
              <w:rPr>
                <w:rFonts w:ascii="宋体" w:hAnsi="宋体" w:eastAsia="宋体" w:cs="宋体"/>
                <w:kern w:val="0"/>
                <w:szCs w:val="21"/>
              </w:rPr>
              <w:t>+”“-”可便捷放大图像方便观察影像细节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color w:val="000000" w:themeColor="text1"/>
                <w:kern w:val="0"/>
                <w:szCs w:val="21"/>
                <w14:textFill>
                  <w14:solidFill>
                    <w14:schemeClr w14:val="tx1"/>
                  </w14:solidFill>
                </w14:textFill>
              </w:rPr>
            </w:pPr>
            <w:r>
              <w:rPr>
                <w:rFonts w:ascii="宋体" w:hAnsi="宋体" w:eastAsia="宋体" w:cs="宋体"/>
                <w:b/>
                <w:color w:val="000000" w:themeColor="text1"/>
                <w:kern w:val="0"/>
                <w:szCs w:val="21"/>
                <w14:textFill>
                  <w14:solidFill>
                    <w14:schemeClr w14:val="tx1"/>
                  </w14:solidFill>
                </w14:textFill>
              </w:rPr>
              <w:t>3</w:t>
            </w:r>
          </w:p>
        </w:tc>
        <w:tc>
          <w:tcPr>
            <w:tcW w:w="72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头颈C</w:t>
            </w:r>
            <w:r>
              <w:rPr>
                <w:rFonts w:ascii="宋体" w:hAnsi="宋体" w:eastAsia="宋体" w:cs="宋体"/>
                <w:b/>
                <w:color w:val="000000" w:themeColor="text1"/>
                <w:kern w:val="0"/>
                <w:szCs w:val="21"/>
                <w14:textFill>
                  <w14:solidFill>
                    <w14:schemeClr w14:val="tx1"/>
                  </w14:solidFill>
                </w14:textFill>
              </w:rPr>
              <w:t>TA</w:t>
            </w:r>
            <w:r>
              <w:rPr>
                <w:rFonts w:hint="eastAsia" w:ascii="宋体" w:hAnsi="宋体" w:eastAsia="宋体" w:cs="宋体"/>
                <w:b/>
                <w:bCs/>
                <w:color w:val="000000" w:themeColor="text1"/>
                <w:kern w:val="0"/>
                <w:szCs w:val="21"/>
                <w14:textFill>
                  <w14:solidFill>
                    <w14:schemeClr w14:val="tx1"/>
                  </w14:solidFill>
                </w14:textFill>
              </w:rPr>
              <w:t>人工智能影像辅助诊断系统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33" w:type="dxa"/>
            <w:shd w:val="clear" w:color="auto" w:fill="auto"/>
            <w:noWrap/>
            <w:vAlign w:val="center"/>
          </w:tcPr>
          <w:p>
            <w:pPr>
              <w:widowControl/>
              <w:jc w:val="center"/>
              <w:rPr>
                <w:rFonts w:ascii="宋体" w:hAnsi="宋体" w:eastAsia="宋体" w:cs="微软雅黑"/>
                <w:kern w:val="0"/>
                <w:szCs w:val="21"/>
              </w:rPr>
            </w:pPr>
            <w:r>
              <w:rPr>
                <w:rFonts w:ascii="宋体" w:hAnsi="宋体" w:eastAsia="宋体" w:cs="微软雅黑"/>
                <w:kern w:val="0"/>
                <w:szCs w:val="21"/>
              </w:rPr>
              <w:t>3.1</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影像浏览及阅片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noWrap/>
            <w:vAlign w:val="center"/>
          </w:tcPr>
          <w:p>
            <w:pPr>
              <w:widowControl/>
              <w:jc w:val="center"/>
              <w:rPr>
                <w:rFonts w:ascii="宋体" w:hAnsi="宋体" w:eastAsia="宋体" w:cs="微软雅黑"/>
                <w:kern w:val="0"/>
                <w:szCs w:val="21"/>
              </w:rPr>
            </w:pPr>
            <w:r>
              <w:rPr>
                <w:rFonts w:ascii="宋体" w:hAnsi="宋体" w:eastAsia="宋体" w:cs="微软雅黑"/>
                <w:kern w:val="0"/>
                <w:szCs w:val="21"/>
              </w:rPr>
              <w:t>3.1.1</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宋体"/>
                <w:kern w:val="0"/>
                <w:szCs w:val="21"/>
              </w:rPr>
              <w:t>具备影像播放功能，左键长按拖拽可便捷播放影像序列方便快速查看影像概况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3" w:type="dxa"/>
            <w:shd w:val="clear" w:color="auto" w:fill="auto"/>
            <w:noWrap/>
            <w:vAlign w:val="center"/>
          </w:tcPr>
          <w:p>
            <w:pPr>
              <w:widowControl/>
              <w:jc w:val="center"/>
              <w:rPr>
                <w:rFonts w:ascii="宋体" w:hAnsi="宋体" w:eastAsia="宋体" w:cs="微软雅黑"/>
                <w:kern w:val="0"/>
                <w:szCs w:val="21"/>
              </w:rPr>
            </w:pPr>
            <w:r>
              <w:rPr>
                <w:rFonts w:ascii="宋体" w:hAnsi="宋体" w:eastAsia="宋体" w:cs="微软雅黑"/>
                <w:kern w:val="0"/>
                <w:szCs w:val="21"/>
              </w:rPr>
              <w:t>3.1.2</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支持血管分析多序列联动，可便捷查看CPR、Lumen血管横断面原图、Xsection图层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noWrap/>
            <w:vAlign w:val="center"/>
          </w:tcPr>
          <w:p>
            <w:pPr>
              <w:widowControl/>
              <w:jc w:val="center"/>
              <w:rPr>
                <w:rFonts w:ascii="宋体" w:hAnsi="宋体" w:eastAsia="宋体" w:cs="微软雅黑"/>
                <w:kern w:val="0"/>
                <w:szCs w:val="21"/>
              </w:rPr>
            </w:pPr>
            <w:r>
              <w:rPr>
                <w:rFonts w:ascii="宋体" w:hAnsi="宋体" w:eastAsia="宋体" w:cs="微软雅黑"/>
                <w:kern w:val="0"/>
                <w:szCs w:val="21"/>
              </w:rPr>
              <w:t>3.1.3</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支持MIP多序列联动显示，可便捷切换去骨MIP、带骨MIP同一图层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noWrap/>
            <w:vAlign w:val="center"/>
          </w:tcPr>
          <w:p>
            <w:pPr>
              <w:widowControl/>
              <w:jc w:val="center"/>
              <w:rPr>
                <w:rFonts w:ascii="宋体" w:hAnsi="宋体" w:eastAsia="宋体" w:cs="微软雅黑"/>
                <w:kern w:val="0"/>
                <w:szCs w:val="21"/>
              </w:rPr>
            </w:pPr>
            <w:r>
              <w:rPr>
                <w:rFonts w:ascii="宋体" w:hAnsi="宋体" w:eastAsia="宋体" w:cs="微软雅黑"/>
                <w:kern w:val="0"/>
                <w:szCs w:val="21"/>
              </w:rPr>
              <w:t>3.1.4</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原图多序列联动显示，可便捷切换原图与自定义层厚原图同一图层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noWrap/>
            <w:vAlign w:val="center"/>
          </w:tcPr>
          <w:p>
            <w:pPr>
              <w:widowControl/>
              <w:jc w:val="center"/>
              <w:rPr>
                <w:rFonts w:ascii="宋体" w:hAnsi="宋体" w:eastAsia="宋体" w:cs="微软雅黑"/>
                <w:kern w:val="0"/>
                <w:szCs w:val="21"/>
              </w:rPr>
            </w:pPr>
            <w:r>
              <w:rPr>
                <w:rFonts w:ascii="宋体" w:hAnsi="宋体" w:eastAsia="宋体" w:cs="微软雅黑"/>
                <w:kern w:val="0"/>
                <w:szCs w:val="21"/>
              </w:rPr>
              <w:t>3.1.5</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原图快速切换图层，可从VR影像快捷定位至原图具体图层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noWrap/>
          </w:tcPr>
          <w:p>
            <w:pPr>
              <w:widowControl/>
              <w:jc w:val="center"/>
              <w:rPr>
                <w:rFonts w:ascii="宋体" w:hAnsi="宋体" w:eastAsia="宋体" w:cs="微软雅黑"/>
                <w:kern w:val="0"/>
                <w:szCs w:val="21"/>
              </w:rPr>
            </w:pPr>
            <w:r>
              <w:rPr>
                <w:rFonts w:ascii="宋体" w:hAnsi="宋体" w:eastAsia="宋体" w:cs="微软雅黑"/>
                <w:kern w:val="0"/>
                <w:szCs w:val="21"/>
              </w:rPr>
              <w:t>3.1.6</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显示/隐藏meta信息，可显示/隐藏图窗Dicom影像meta信息，支持快捷键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noWrap/>
          </w:tcPr>
          <w:p>
            <w:pPr>
              <w:widowControl/>
              <w:jc w:val="center"/>
              <w:rPr>
                <w:rFonts w:ascii="宋体" w:hAnsi="宋体" w:eastAsia="宋体" w:cs="微软雅黑"/>
                <w:kern w:val="0"/>
                <w:szCs w:val="21"/>
              </w:rPr>
            </w:pPr>
            <w:r>
              <w:rPr>
                <w:rFonts w:ascii="宋体" w:hAnsi="宋体" w:eastAsia="宋体" w:cs="微软雅黑"/>
                <w:kern w:val="0"/>
                <w:szCs w:val="21"/>
              </w:rPr>
              <w:t>3.1.7</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显示/隐藏血管分割，可在原图显示/隐藏血管分割详情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noWrap/>
          </w:tcPr>
          <w:p>
            <w:pPr>
              <w:widowControl/>
              <w:jc w:val="center"/>
              <w:rPr>
                <w:rFonts w:ascii="宋体" w:hAnsi="宋体" w:eastAsia="宋体" w:cs="微软雅黑"/>
                <w:kern w:val="0"/>
                <w:szCs w:val="21"/>
              </w:rPr>
            </w:pPr>
            <w:r>
              <w:rPr>
                <w:rFonts w:ascii="宋体" w:hAnsi="宋体" w:eastAsia="宋体" w:cs="微软雅黑"/>
                <w:kern w:val="0"/>
                <w:szCs w:val="21"/>
              </w:rPr>
              <w:t>3.1.8</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显示/隐藏中心线，可在CPR、头颈VR影像序列显示/隐藏血管中心线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3" w:type="dxa"/>
            <w:shd w:val="clear" w:color="auto" w:fill="auto"/>
            <w:noWrap/>
          </w:tcPr>
          <w:p>
            <w:pPr>
              <w:widowControl/>
              <w:jc w:val="center"/>
              <w:rPr>
                <w:rFonts w:ascii="宋体" w:hAnsi="宋体" w:eastAsia="宋体" w:cs="微软雅黑"/>
                <w:kern w:val="0"/>
                <w:szCs w:val="21"/>
              </w:rPr>
            </w:pPr>
            <w:r>
              <w:rPr>
                <w:rFonts w:ascii="宋体" w:hAnsi="宋体" w:eastAsia="宋体" w:cs="微软雅黑"/>
                <w:kern w:val="0"/>
                <w:szCs w:val="21"/>
              </w:rPr>
              <w:t>3.1.9</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显示/隐藏血管分段信息，可在CRP、头颈VR影像序列显示/隐藏血管分段标识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3" w:type="dxa"/>
            <w:shd w:val="clear" w:color="auto" w:fill="auto"/>
            <w:noWrap/>
            <w:vAlign w:val="center"/>
          </w:tcPr>
          <w:p>
            <w:pPr>
              <w:widowControl/>
              <w:jc w:val="center"/>
              <w:rPr>
                <w:rFonts w:ascii="宋体" w:hAnsi="宋体" w:eastAsia="宋体" w:cs="微软雅黑"/>
                <w:kern w:val="0"/>
                <w:szCs w:val="21"/>
              </w:rPr>
            </w:pPr>
            <w:r>
              <w:rPr>
                <w:rFonts w:ascii="宋体" w:hAnsi="宋体" w:eastAsia="宋体" w:cs="微软雅黑"/>
                <w:kern w:val="0"/>
                <w:szCs w:val="21"/>
              </w:rPr>
              <w:t>3.1.10</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显示/隐藏前后循环，可在头颈VR影像序列显示/隐藏颈动脉循环系统、椎基底动脉系统标识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3" w:type="dxa"/>
            <w:shd w:val="clear" w:color="auto" w:fill="auto"/>
            <w:noWrap/>
          </w:tcPr>
          <w:p>
            <w:pPr>
              <w:widowControl/>
              <w:jc w:val="center"/>
              <w:rPr>
                <w:rFonts w:ascii="宋体" w:hAnsi="宋体" w:eastAsia="宋体" w:cs="微软雅黑"/>
                <w:kern w:val="0"/>
                <w:szCs w:val="21"/>
              </w:rPr>
            </w:pPr>
            <w:r>
              <w:rPr>
                <w:rFonts w:ascii="宋体" w:hAnsi="宋体" w:eastAsia="宋体" w:cs="微软雅黑"/>
                <w:kern w:val="0"/>
                <w:szCs w:val="21"/>
              </w:rPr>
              <w:t>3.1.11</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显示/隐藏血管命名，可在头颈VR影像序列显示/隐藏颈内动脉、椎动脉血管命名，默认快捷键A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3" w:type="dxa"/>
            <w:shd w:val="clear" w:color="auto" w:fill="auto"/>
            <w:noWrap/>
          </w:tcPr>
          <w:p>
            <w:pPr>
              <w:widowControl/>
              <w:jc w:val="center"/>
              <w:rPr>
                <w:rFonts w:ascii="宋体" w:hAnsi="宋体" w:eastAsia="宋体" w:cs="微软雅黑"/>
                <w:kern w:val="0"/>
                <w:szCs w:val="21"/>
              </w:rPr>
            </w:pPr>
            <w:r>
              <w:rPr>
                <w:rFonts w:ascii="宋体" w:hAnsi="宋体" w:eastAsia="宋体" w:cs="微软雅黑"/>
                <w:kern w:val="0"/>
                <w:szCs w:val="21"/>
              </w:rPr>
              <w:t>3.1.12</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3D多平面重组，支持图像进行轴位、冠状位、失状位、任意角度斜位图像重组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3" w:type="dxa"/>
            <w:shd w:val="clear" w:color="auto" w:fill="auto"/>
            <w:noWrap/>
          </w:tcPr>
          <w:p>
            <w:pPr>
              <w:widowControl/>
              <w:jc w:val="center"/>
              <w:rPr>
                <w:rFonts w:ascii="宋体" w:hAnsi="宋体" w:eastAsia="宋体" w:cs="微软雅黑"/>
                <w:kern w:val="0"/>
                <w:szCs w:val="21"/>
              </w:rPr>
            </w:pPr>
            <w:r>
              <w:rPr>
                <w:rFonts w:ascii="宋体" w:hAnsi="宋体" w:eastAsia="宋体" w:cs="微软雅黑"/>
                <w:kern w:val="0"/>
                <w:szCs w:val="21"/>
              </w:rPr>
              <w:t>3.1.13</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影像窗宽窗位调整，右键长按拖拽可自定义调整影像窗宽窗位，可快捷键调整预设窗宽窗位，可快捷键恢复默认窗宽窗位默认快捷键ESC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3" w:type="dxa"/>
            <w:shd w:val="clear" w:color="auto" w:fill="auto"/>
            <w:noWrap/>
          </w:tcPr>
          <w:p>
            <w:pPr>
              <w:widowControl/>
              <w:jc w:val="center"/>
              <w:rPr>
                <w:rFonts w:ascii="宋体" w:hAnsi="宋体" w:eastAsia="宋体" w:cs="微软雅黑"/>
                <w:kern w:val="0"/>
                <w:szCs w:val="21"/>
              </w:rPr>
            </w:pPr>
            <w:r>
              <w:rPr>
                <w:rFonts w:ascii="宋体" w:hAnsi="宋体" w:eastAsia="宋体" w:cs="微软雅黑"/>
                <w:kern w:val="0"/>
                <w:szCs w:val="21"/>
              </w:rPr>
              <w:t>3.1.14</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图窗全屏，Dicom View整体布局灵活缩放调整，可进入图窗全屏模式、退出图窗全屏模式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noWrap/>
          </w:tcPr>
          <w:p>
            <w:pPr>
              <w:widowControl/>
              <w:jc w:val="center"/>
              <w:rPr>
                <w:rFonts w:ascii="宋体" w:hAnsi="宋体" w:eastAsia="宋体" w:cs="微软雅黑"/>
                <w:kern w:val="0"/>
                <w:szCs w:val="21"/>
              </w:rPr>
            </w:pPr>
            <w:r>
              <w:rPr>
                <w:rFonts w:ascii="宋体" w:hAnsi="宋体" w:eastAsia="宋体" w:cs="微软雅黑"/>
                <w:kern w:val="0"/>
                <w:szCs w:val="21"/>
              </w:rPr>
              <w:t>3.1.15</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添加病例标签，可对病例快速添加标签，方便病例分类、记录病例概要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33" w:type="dxa"/>
            <w:shd w:val="clear" w:color="auto" w:fill="auto"/>
            <w:noWrap/>
          </w:tcPr>
          <w:p>
            <w:pPr>
              <w:widowControl/>
              <w:jc w:val="center"/>
              <w:rPr>
                <w:rFonts w:ascii="宋体" w:hAnsi="宋体" w:eastAsia="宋体" w:cs="微软雅黑"/>
                <w:kern w:val="0"/>
                <w:szCs w:val="21"/>
              </w:rPr>
            </w:pPr>
            <w:r>
              <w:rPr>
                <w:rFonts w:ascii="宋体" w:hAnsi="宋体" w:eastAsia="宋体" w:cs="微软雅黑"/>
                <w:kern w:val="0"/>
                <w:szCs w:val="21"/>
              </w:rPr>
              <w:t>3.1.16</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狭窄诊断快捷布局，方便全屏浏览CPR&amp;Xsection布局，全屏浏览Lumen&amp;Xsection布局，全屏浏览原图&amp;CPR&amp;Lumen&amp;Xsection布局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noWrap/>
          </w:tcPr>
          <w:p>
            <w:pPr>
              <w:widowControl/>
              <w:jc w:val="center"/>
              <w:rPr>
                <w:rFonts w:ascii="宋体" w:hAnsi="宋体" w:eastAsia="宋体" w:cs="微软雅黑"/>
                <w:kern w:val="0"/>
                <w:szCs w:val="21"/>
              </w:rPr>
            </w:pPr>
            <w:r>
              <w:rPr>
                <w:rFonts w:ascii="宋体" w:hAnsi="宋体" w:eastAsia="宋体" w:cs="微软雅黑"/>
                <w:kern w:val="0"/>
                <w:szCs w:val="21"/>
              </w:rPr>
              <w:t>3.1.17</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图窗标尺，各图窗提供自适应标尺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noWrap/>
          </w:tcPr>
          <w:p>
            <w:pPr>
              <w:widowControl/>
              <w:jc w:val="center"/>
              <w:rPr>
                <w:rFonts w:ascii="宋体" w:hAnsi="宋体" w:eastAsia="宋体" w:cs="微软雅黑"/>
                <w:kern w:val="0"/>
                <w:szCs w:val="21"/>
              </w:rPr>
            </w:pPr>
            <w:r>
              <w:rPr>
                <w:rFonts w:ascii="宋体" w:hAnsi="宋体" w:eastAsia="宋体" w:cs="微软雅黑"/>
                <w:kern w:val="0"/>
                <w:szCs w:val="21"/>
              </w:rPr>
              <w:t>3.1.18</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使用说明，方便快速查阅产品操作快捷键说明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3" w:type="dxa"/>
            <w:shd w:val="clear" w:color="auto" w:fill="auto"/>
            <w:noWrap/>
          </w:tcPr>
          <w:p>
            <w:pPr>
              <w:widowControl/>
              <w:jc w:val="center"/>
              <w:rPr>
                <w:rFonts w:ascii="宋体" w:hAnsi="宋体" w:eastAsia="宋体" w:cs="微软雅黑"/>
                <w:kern w:val="0"/>
                <w:szCs w:val="21"/>
              </w:rPr>
            </w:pPr>
            <w:r>
              <w:rPr>
                <w:rFonts w:ascii="宋体" w:hAnsi="宋体" w:eastAsia="宋体" w:cs="微软雅黑"/>
                <w:kern w:val="0"/>
                <w:szCs w:val="21"/>
              </w:rPr>
              <w:t>3.1.19</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问题反馈，用户可提交产品使用过程遇到的功能性、算法性、体验性问题，产品会根据用户反馈，针对性提升产品为客户提供更满意的AI服务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noWrap/>
          </w:tcPr>
          <w:p>
            <w:pPr>
              <w:widowControl/>
              <w:jc w:val="center"/>
              <w:rPr>
                <w:rFonts w:ascii="宋体" w:hAnsi="宋体" w:eastAsia="宋体" w:cs="微软雅黑"/>
                <w:kern w:val="0"/>
                <w:szCs w:val="21"/>
              </w:rPr>
            </w:pPr>
            <w:r>
              <w:rPr>
                <w:rFonts w:ascii="宋体" w:hAnsi="宋体" w:eastAsia="宋体" w:cs="微软雅黑"/>
                <w:kern w:val="0"/>
                <w:szCs w:val="21"/>
              </w:rPr>
              <w:t>3.1.20</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语言皮肤，可便捷切换中文/英文语言皮肤，方便国际用户使用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3.1.21</w:t>
            </w:r>
          </w:p>
        </w:tc>
        <w:tc>
          <w:tcPr>
            <w:tcW w:w="7226" w:type="dxa"/>
            <w:shd w:val="clear" w:color="auto" w:fill="auto"/>
            <w:noWrap/>
            <w:vAlign w:val="center"/>
          </w:tcPr>
          <w:p>
            <w:pPr>
              <w:widowControl/>
              <w:jc w:val="left"/>
              <w:rPr>
                <w:rFonts w:ascii="宋体" w:hAnsi="宋体" w:eastAsia="宋体" w:cs="微软雅黑"/>
                <w:kern w:val="0"/>
                <w:szCs w:val="21"/>
              </w:rPr>
            </w:pPr>
            <w:r>
              <w:rPr>
                <w:rFonts w:hint="eastAsia" w:ascii="宋体" w:hAnsi="宋体" w:eastAsia="宋体" w:cs="微软雅黑"/>
                <w:kern w:val="0"/>
                <w:szCs w:val="21"/>
              </w:rPr>
              <w:t>提供长度测量工具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3.1.22</w:t>
            </w:r>
          </w:p>
        </w:tc>
        <w:tc>
          <w:tcPr>
            <w:tcW w:w="7226" w:type="dxa"/>
            <w:shd w:val="clear" w:color="auto" w:fill="auto"/>
            <w:noWrap/>
            <w:vAlign w:val="center"/>
          </w:tcPr>
          <w:p>
            <w:pPr>
              <w:widowControl/>
              <w:jc w:val="left"/>
              <w:rPr>
                <w:rFonts w:ascii="宋体" w:hAnsi="宋体" w:eastAsia="宋体" w:cs="微软雅黑"/>
                <w:kern w:val="0"/>
                <w:szCs w:val="21"/>
              </w:rPr>
            </w:pPr>
            <w:r>
              <w:rPr>
                <w:rFonts w:hint="eastAsia" w:ascii="宋体" w:hAnsi="宋体" w:eastAsia="宋体" w:cs="微软雅黑"/>
                <w:kern w:val="0"/>
                <w:szCs w:val="21"/>
              </w:rPr>
              <w:t>提供区域测量工具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3.1</w:t>
            </w:r>
            <w:r>
              <w:rPr>
                <w:rFonts w:hint="eastAsia" w:ascii="宋体" w:hAnsi="宋体" w:eastAsia="宋体" w:cs="微软雅黑"/>
                <w:kern w:val="0"/>
                <w:szCs w:val="21"/>
              </w:rPr>
              <w:t>.</w:t>
            </w:r>
            <w:r>
              <w:rPr>
                <w:rFonts w:ascii="宋体" w:hAnsi="宋体" w:eastAsia="宋体" w:cs="微软雅黑"/>
                <w:kern w:val="0"/>
                <w:szCs w:val="21"/>
              </w:rPr>
              <w:t>2</w:t>
            </w:r>
            <w:r>
              <w:rPr>
                <w:rFonts w:hint="eastAsia" w:ascii="宋体" w:hAnsi="宋体" w:eastAsia="宋体" w:cs="微软雅黑"/>
                <w:kern w:val="0"/>
                <w:szCs w:val="21"/>
              </w:rPr>
              <w:t>3</w:t>
            </w:r>
          </w:p>
        </w:tc>
        <w:tc>
          <w:tcPr>
            <w:tcW w:w="7226" w:type="dxa"/>
            <w:shd w:val="clear" w:color="auto" w:fill="auto"/>
            <w:noWrap/>
            <w:vAlign w:val="center"/>
          </w:tcPr>
          <w:p>
            <w:pPr>
              <w:widowControl/>
              <w:jc w:val="left"/>
              <w:rPr>
                <w:rFonts w:ascii="宋体" w:hAnsi="宋体" w:eastAsia="宋体" w:cs="微软雅黑"/>
                <w:kern w:val="0"/>
                <w:szCs w:val="21"/>
              </w:rPr>
            </w:pPr>
            <w:r>
              <w:rPr>
                <w:rFonts w:hint="eastAsia" w:ascii="宋体" w:hAnsi="宋体" w:eastAsia="宋体" w:cs="微软雅黑"/>
                <w:kern w:val="0"/>
                <w:szCs w:val="21"/>
              </w:rPr>
              <w:t>提供箭头标记工具，方便在影像上完成注释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3.1</w:t>
            </w:r>
            <w:r>
              <w:rPr>
                <w:rFonts w:hint="eastAsia" w:ascii="宋体" w:hAnsi="宋体" w:eastAsia="宋体" w:cs="微软雅黑"/>
                <w:kern w:val="0"/>
                <w:szCs w:val="21"/>
              </w:rPr>
              <w:t>.</w:t>
            </w:r>
            <w:r>
              <w:rPr>
                <w:rFonts w:ascii="宋体" w:hAnsi="宋体" w:eastAsia="宋体" w:cs="微软雅黑"/>
                <w:kern w:val="0"/>
                <w:szCs w:val="21"/>
              </w:rPr>
              <w:t>2</w:t>
            </w:r>
            <w:r>
              <w:rPr>
                <w:rFonts w:hint="eastAsia" w:ascii="宋体" w:hAnsi="宋体" w:eastAsia="宋体" w:cs="微软雅黑"/>
                <w:kern w:val="0"/>
                <w:szCs w:val="21"/>
              </w:rPr>
              <w:t>4</w:t>
            </w:r>
          </w:p>
        </w:tc>
        <w:tc>
          <w:tcPr>
            <w:tcW w:w="7226" w:type="dxa"/>
            <w:shd w:val="clear" w:color="auto" w:fill="auto"/>
            <w:noWrap/>
            <w:vAlign w:val="center"/>
          </w:tcPr>
          <w:p>
            <w:pPr>
              <w:widowControl/>
              <w:jc w:val="left"/>
              <w:rPr>
                <w:rFonts w:ascii="宋体" w:hAnsi="宋体" w:eastAsia="宋体" w:cs="微软雅黑"/>
                <w:kern w:val="0"/>
                <w:szCs w:val="21"/>
              </w:rPr>
            </w:pPr>
            <w:r>
              <w:rPr>
                <w:rFonts w:hint="eastAsia" w:ascii="宋体" w:hAnsi="宋体" w:eastAsia="宋体" w:cs="微软雅黑"/>
                <w:kern w:val="0"/>
                <w:szCs w:val="21"/>
              </w:rPr>
              <w:t>支持长度测试、区域测量、箭头编辑操作结果修改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33" w:type="dxa"/>
            <w:shd w:val="clear" w:color="auto" w:fill="auto"/>
            <w:vAlign w:val="center"/>
          </w:tcPr>
          <w:p>
            <w:pPr>
              <w:widowControl/>
              <w:jc w:val="center"/>
              <w:rPr>
                <w:rFonts w:ascii="宋体" w:hAnsi="宋体" w:eastAsia="宋体" w:cs="微软雅黑"/>
                <w:kern w:val="0"/>
                <w:szCs w:val="21"/>
              </w:rPr>
            </w:pPr>
            <w:r>
              <w:rPr>
                <w:rFonts w:hint="eastAsia" w:ascii="宋体" w:hAnsi="宋体" w:eastAsia="宋体" w:cs="微软雅黑"/>
                <w:kern w:val="0"/>
                <w:szCs w:val="21"/>
              </w:rPr>
              <w:t>3.</w:t>
            </w:r>
            <w:r>
              <w:rPr>
                <w:rFonts w:ascii="宋体" w:hAnsi="宋体" w:eastAsia="宋体" w:cs="微软雅黑"/>
                <w:kern w:val="0"/>
                <w:szCs w:val="21"/>
              </w:rPr>
              <w:t>1.2</w:t>
            </w:r>
            <w:r>
              <w:rPr>
                <w:rFonts w:hint="eastAsia" w:ascii="宋体" w:hAnsi="宋体" w:eastAsia="宋体" w:cs="微软雅黑"/>
                <w:kern w:val="0"/>
                <w:szCs w:val="21"/>
              </w:rPr>
              <w:t>5</w:t>
            </w:r>
          </w:p>
        </w:tc>
        <w:tc>
          <w:tcPr>
            <w:tcW w:w="7226" w:type="dxa"/>
            <w:shd w:val="clear" w:color="auto" w:fill="auto"/>
            <w:noWrap/>
            <w:vAlign w:val="center"/>
          </w:tcPr>
          <w:p>
            <w:pPr>
              <w:widowControl/>
              <w:jc w:val="left"/>
              <w:rPr>
                <w:rFonts w:ascii="宋体" w:hAnsi="宋体" w:eastAsia="宋体" w:cs="微软雅黑"/>
                <w:kern w:val="0"/>
                <w:szCs w:val="21"/>
              </w:rPr>
            </w:pPr>
            <w:r>
              <w:rPr>
                <w:rFonts w:hint="eastAsia" w:ascii="宋体" w:hAnsi="宋体" w:eastAsia="宋体" w:cs="微软雅黑"/>
                <w:kern w:val="0"/>
                <w:szCs w:val="21"/>
              </w:rPr>
              <w:t>支持测量、箭头标记操作结果删除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3.2</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影像后处理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3.2</w:t>
            </w:r>
            <w:r>
              <w:rPr>
                <w:rFonts w:hint="eastAsia" w:ascii="宋体" w:hAnsi="宋体" w:eastAsia="宋体" w:cs="微软雅黑"/>
                <w:kern w:val="0"/>
                <w:szCs w:val="21"/>
              </w:rPr>
              <w:t>.1</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具备实时VR重建功能，支持360度无间隔的实时VR渲染重建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133" w:type="dxa"/>
            <w:shd w:val="clear" w:color="auto" w:fill="auto"/>
          </w:tcPr>
          <w:p>
            <w:pPr>
              <w:widowControl/>
              <w:jc w:val="center"/>
              <w:rPr>
                <w:rFonts w:ascii="宋体" w:hAnsi="宋体" w:eastAsia="宋体" w:cs="微软雅黑"/>
                <w:kern w:val="0"/>
                <w:szCs w:val="21"/>
              </w:rPr>
            </w:pPr>
            <w:r>
              <w:rPr>
                <w:rFonts w:ascii="宋体" w:hAnsi="宋体" w:eastAsia="宋体" w:cs="微软雅黑"/>
                <w:kern w:val="0"/>
                <w:szCs w:val="21"/>
              </w:rPr>
              <w:t>3.2</w:t>
            </w:r>
            <w:r>
              <w:rPr>
                <w:rFonts w:hint="eastAsia" w:ascii="宋体" w:hAnsi="宋体" w:eastAsia="宋体" w:cs="微软雅黑"/>
                <w:kern w:val="0"/>
                <w:szCs w:val="21"/>
              </w:rPr>
              <w:t>.</w:t>
            </w:r>
            <w:r>
              <w:rPr>
                <w:rFonts w:ascii="宋体" w:hAnsi="宋体" w:eastAsia="宋体" w:cs="微软雅黑"/>
                <w:kern w:val="0"/>
                <w:szCs w:val="21"/>
              </w:rPr>
              <w:t>2</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支持去骨VR体渲染重建，自动生成头颈VR/VRMIP/INVERSE VRMIP序列、颅内VR/VRMIP/INVERSE VRMIP序列，其中颅内VR/VRMIP/INVERSE VRMIP支持预设脑动脉颅外段起点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3" w:type="dxa"/>
            <w:shd w:val="clear" w:color="auto" w:fill="auto"/>
          </w:tcPr>
          <w:p>
            <w:pPr>
              <w:widowControl/>
              <w:jc w:val="center"/>
              <w:rPr>
                <w:rFonts w:ascii="宋体" w:hAnsi="宋体" w:eastAsia="宋体" w:cs="微软雅黑"/>
                <w:kern w:val="0"/>
                <w:szCs w:val="21"/>
              </w:rPr>
            </w:pPr>
            <w:r>
              <w:rPr>
                <w:rFonts w:ascii="宋体" w:hAnsi="宋体" w:eastAsia="宋体" w:cs="微软雅黑"/>
                <w:kern w:val="0"/>
                <w:szCs w:val="21"/>
              </w:rPr>
              <w:t>3.2</w:t>
            </w:r>
            <w:r>
              <w:rPr>
                <w:rFonts w:hint="eastAsia" w:ascii="宋体" w:hAnsi="宋体" w:eastAsia="宋体" w:cs="微软雅黑"/>
                <w:kern w:val="0"/>
                <w:szCs w:val="21"/>
              </w:rPr>
              <w:t>.</w:t>
            </w:r>
            <w:r>
              <w:rPr>
                <w:rFonts w:ascii="宋体" w:hAnsi="宋体" w:eastAsia="宋体" w:cs="微软雅黑"/>
                <w:kern w:val="0"/>
                <w:szCs w:val="21"/>
              </w:rPr>
              <w:t>3</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支持带脑类MR VRMIP体循环重建，自动生成类MR VRMIP正视、俯视、仰视序列，支持预设脑动脉颅外段起点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tcPr>
          <w:p>
            <w:pPr>
              <w:widowControl/>
              <w:jc w:val="center"/>
              <w:rPr>
                <w:rFonts w:ascii="宋体" w:hAnsi="宋体" w:eastAsia="宋体" w:cs="微软雅黑"/>
                <w:kern w:val="0"/>
                <w:szCs w:val="21"/>
              </w:rPr>
            </w:pPr>
            <w:r>
              <w:rPr>
                <w:rFonts w:ascii="宋体" w:hAnsi="宋体" w:eastAsia="宋体" w:cs="微软雅黑"/>
                <w:kern w:val="0"/>
                <w:szCs w:val="21"/>
              </w:rPr>
              <w:t>3.2</w:t>
            </w:r>
            <w:r>
              <w:rPr>
                <w:rFonts w:hint="eastAsia" w:ascii="宋体" w:hAnsi="宋体" w:eastAsia="宋体" w:cs="微软雅黑"/>
                <w:kern w:val="0"/>
                <w:szCs w:val="21"/>
              </w:rPr>
              <w:t>.</w:t>
            </w:r>
            <w:r>
              <w:rPr>
                <w:rFonts w:ascii="宋体" w:hAnsi="宋体" w:eastAsia="宋体" w:cs="微软雅黑"/>
                <w:kern w:val="0"/>
                <w:szCs w:val="21"/>
              </w:rPr>
              <w:t>4</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支持带骨VR体渲染重建，自动生成颅内带骨vr序列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3.2</w:t>
            </w:r>
            <w:r>
              <w:rPr>
                <w:rFonts w:hint="eastAsia" w:ascii="宋体" w:hAnsi="宋体" w:eastAsia="宋体" w:cs="微软雅黑"/>
                <w:kern w:val="0"/>
                <w:szCs w:val="21"/>
              </w:rPr>
              <w:t>.</w:t>
            </w:r>
            <w:r>
              <w:rPr>
                <w:rFonts w:ascii="宋体" w:hAnsi="宋体" w:eastAsia="宋体" w:cs="微软雅黑"/>
                <w:kern w:val="0"/>
                <w:szCs w:val="21"/>
              </w:rPr>
              <w:t>5</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支持头颈联扫CTA图像、单独颅内/颈部CTA的图像的VR、CPR及拉直探针重建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3.2</w:t>
            </w:r>
            <w:r>
              <w:rPr>
                <w:rFonts w:hint="eastAsia" w:ascii="宋体" w:hAnsi="宋体" w:eastAsia="宋体" w:cs="微软雅黑"/>
                <w:kern w:val="0"/>
                <w:szCs w:val="21"/>
              </w:rPr>
              <w:t>.</w:t>
            </w:r>
            <w:r>
              <w:rPr>
                <w:rFonts w:ascii="宋体" w:hAnsi="宋体" w:eastAsia="宋体" w:cs="微软雅黑"/>
                <w:kern w:val="0"/>
                <w:szCs w:val="21"/>
              </w:rPr>
              <w:t>6</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支持前循环VR体渲染重建，自动生成头颈前循环VR/VRMIP序列、颅内前循环VR/VRMIP序列，其中颅内前循环VR/VRMIP支持预设脑动脉颅外段起点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3.2</w:t>
            </w:r>
            <w:r>
              <w:rPr>
                <w:rFonts w:hint="eastAsia" w:ascii="宋体" w:hAnsi="宋体" w:eastAsia="宋体" w:cs="微软雅黑"/>
                <w:kern w:val="0"/>
                <w:szCs w:val="21"/>
              </w:rPr>
              <w:t>.7</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支持后循环VR体渲染重建，自动生成头颈后循环VR/VRMIP序列、颅内后循环VR/VRMIP序列，其中颅内后循环VR/VRMIP支持预设脑动脉颅外段起点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3.2</w:t>
            </w:r>
            <w:r>
              <w:rPr>
                <w:rFonts w:hint="eastAsia" w:ascii="宋体" w:hAnsi="宋体" w:eastAsia="宋体" w:cs="微软雅黑"/>
                <w:kern w:val="0"/>
                <w:szCs w:val="21"/>
              </w:rPr>
              <w:t>.8</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支持大脑动脉环（Willis环）体渲染重建，自动生成大脑动脉环VR/VRMIP体渲染序列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3.2</w:t>
            </w:r>
            <w:r>
              <w:rPr>
                <w:rFonts w:hint="eastAsia" w:ascii="宋体" w:hAnsi="宋体" w:eastAsia="宋体" w:cs="微软雅黑"/>
                <w:kern w:val="0"/>
                <w:szCs w:val="21"/>
              </w:rPr>
              <w:t>.9</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支持去骨MIP最大密度投影重建，自动生成冠位、矢位、轴位去骨最大密度投影序列，支持预设MIP影像层厚、间距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3.2</w:t>
            </w:r>
            <w:r>
              <w:rPr>
                <w:rFonts w:hint="eastAsia" w:ascii="宋体" w:hAnsi="宋体" w:eastAsia="宋体" w:cs="微软雅黑"/>
                <w:kern w:val="0"/>
                <w:szCs w:val="21"/>
              </w:rPr>
              <w:t>.10</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支持带骨MIP最大密度投影重建，自动生成冠位、矢位、轴位带骨最大密度投影序列，支持预设MIP影像层厚、间距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3.2</w:t>
            </w:r>
            <w:r>
              <w:rPr>
                <w:rFonts w:hint="eastAsia" w:ascii="宋体" w:hAnsi="宋体" w:eastAsia="宋体" w:cs="微软雅黑"/>
                <w:kern w:val="0"/>
                <w:szCs w:val="21"/>
              </w:rPr>
              <w:t>.11</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支持自定义层厚原图，自动生成自定义层厚原图，支持预设层厚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3.2</w:t>
            </w:r>
            <w:r>
              <w:rPr>
                <w:rFonts w:hint="eastAsia" w:ascii="宋体" w:hAnsi="宋体" w:eastAsia="宋体" w:cs="微软雅黑"/>
                <w:kern w:val="0"/>
                <w:szCs w:val="21"/>
              </w:rPr>
              <w:t>.12</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支持颈部血管自动曲面重建，自动生成颈动脉、椎动脉CPR曲面重建序列；支持预设颈动脉、椎动脉终点，支持预设图像序列旋转角度间隔，支持闭塞血管自动追踪补全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3.2</w:t>
            </w:r>
            <w:r>
              <w:rPr>
                <w:rFonts w:hint="eastAsia" w:ascii="宋体" w:hAnsi="宋体" w:eastAsia="宋体" w:cs="微软雅黑"/>
                <w:kern w:val="0"/>
                <w:szCs w:val="21"/>
              </w:rPr>
              <w:t>.13</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支持颅内血管自动曲面重建，自动生成大脑前动脉、大脑后动脉、大脑中动脉CPR曲面重建序列，支持预设图像序列旋转角度间隔，支持闭塞血管自动追踪补全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3.2</w:t>
            </w:r>
            <w:r>
              <w:rPr>
                <w:rFonts w:hint="eastAsia" w:ascii="宋体" w:hAnsi="宋体" w:eastAsia="宋体" w:cs="微软雅黑"/>
                <w:kern w:val="0"/>
                <w:szCs w:val="21"/>
              </w:rPr>
              <w:t>.14</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支持颈部血管自动拉直重建，自动生成颈动脉、椎动脉Lumen拉直序列；支持预设颈动脉、椎动脉终点，支持预设图像序列旋转角度间隔，支持闭塞血管自动追踪补全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3.2</w:t>
            </w:r>
            <w:r>
              <w:rPr>
                <w:rFonts w:hint="eastAsia" w:ascii="宋体" w:hAnsi="宋体" w:eastAsia="宋体" w:cs="微软雅黑"/>
                <w:kern w:val="0"/>
                <w:szCs w:val="21"/>
              </w:rPr>
              <w:t>.15</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支持颅内血管自动拉直重建，自动生成大脑前动脉、大脑后动脉、大脑中动脉Lumen拉直序列；支持预设图像序列旋转角度间隔，支持闭塞血管自动追踪补全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3.2</w:t>
            </w:r>
            <w:r>
              <w:rPr>
                <w:rFonts w:hint="eastAsia" w:ascii="宋体" w:hAnsi="宋体" w:eastAsia="宋体" w:cs="微软雅黑"/>
                <w:kern w:val="0"/>
                <w:szCs w:val="21"/>
              </w:rPr>
              <w:t>.16</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支持颈部血管自动探针重建，自动生成颈动脉、椎动脉探针序列，支持预设颈动脉、椎动脉终点；支持预设探针显示间隔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w:t>
            </w:r>
            <w:r>
              <w:rPr>
                <w:rFonts w:hint="eastAsia" w:ascii="宋体" w:hAnsi="宋体" w:eastAsia="宋体" w:cs="微软雅黑"/>
                <w:kern w:val="0"/>
                <w:szCs w:val="21"/>
              </w:rPr>
              <w:t>.</w:t>
            </w:r>
            <w:r>
              <w:rPr>
                <w:rFonts w:ascii="宋体" w:hAnsi="宋体" w:eastAsia="宋体" w:cs="微软雅黑"/>
                <w:kern w:val="0"/>
                <w:szCs w:val="21"/>
              </w:rPr>
              <w:t>2</w:t>
            </w:r>
            <w:r>
              <w:rPr>
                <w:rFonts w:hint="eastAsia" w:ascii="宋体" w:hAnsi="宋体" w:eastAsia="宋体" w:cs="微软雅黑"/>
                <w:kern w:val="0"/>
                <w:szCs w:val="21"/>
              </w:rPr>
              <w:t>.17</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支持颅内血管自动探针重建，自动生成大脑前动脉、大脑后动脉、大脑中动脉曲面重建CPR序列；支持预设探针显示间隔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3.2.18</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体渲染-渲染库配置，支持按需选择渲染库预设模板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3" w:type="dxa"/>
            <w:shd w:val="clear" w:color="auto" w:fill="auto"/>
          </w:tcPr>
          <w:p>
            <w:pPr>
              <w:widowControl/>
              <w:jc w:val="center"/>
              <w:rPr>
                <w:rFonts w:ascii="宋体" w:hAnsi="宋体" w:eastAsia="宋体" w:cs="微软雅黑"/>
                <w:kern w:val="0"/>
                <w:szCs w:val="21"/>
              </w:rPr>
            </w:pPr>
            <w:r>
              <w:rPr>
                <w:rFonts w:ascii="宋体" w:hAnsi="宋体" w:eastAsia="宋体" w:cs="微软雅黑"/>
                <w:kern w:val="0"/>
                <w:szCs w:val="21"/>
              </w:rPr>
              <w:t>3.2.19</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去骨体渲染序列视角配置，支持按需预设去骨体渲染图像默认视角及序列旋转范围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tcPr>
          <w:p>
            <w:pPr>
              <w:widowControl/>
              <w:jc w:val="center"/>
              <w:rPr>
                <w:rFonts w:ascii="宋体" w:hAnsi="宋体" w:eastAsia="宋体" w:cs="微软雅黑"/>
                <w:kern w:val="0"/>
                <w:szCs w:val="21"/>
              </w:rPr>
            </w:pPr>
            <w:r>
              <w:rPr>
                <w:rFonts w:ascii="宋体" w:hAnsi="宋体" w:eastAsia="宋体" w:cs="微软雅黑"/>
                <w:kern w:val="0"/>
                <w:szCs w:val="21"/>
              </w:rPr>
              <w:t>3.2.20</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去骨体渲染序列FOV配置，支持按百分比预设去骨体渲染图像默认FOV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3" w:type="dxa"/>
            <w:shd w:val="clear" w:color="auto" w:fill="auto"/>
          </w:tcPr>
          <w:p>
            <w:pPr>
              <w:widowControl/>
              <w:jc w:val="center"/>
              <w:rPr>
                <w:rFonts w:ascii="宋体" w:hAnsi="宋体" w:eastAsia="宋体" w:cs="微软雅黑"/>
                <w:kern w:val="0"/>
                <w:szCs w:val="21"/>
              </w:rPr>
            </w:pPr>
            <w:r>
              <w:rPr>
                <w:rFonts w:ascii="宋体" w:hAnsi="宋体" w:eastAsia="宋体" w:cs="微软雅黑"/>
                <w:kern w:val="0"/>
                <w:szCs w:val="21"/>
              </w:rPr>
              <w:t>3.2.21</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颈外动脉、锁骨下动脉自动重建配置，支持预设去骨体渲染图像重建是否包含颈外动脉、锁骨下动脉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tcPr>
          <w:p>
            <w:pPr>
              <w:widowControl/>
              <w:jc w:val="center"/>
              <w:rPr>
                <w:rFonts w:ascii="宋体" w:hAnsi="宋体" w:eastAsia="宋体" w:cs="微软雅黑"/>
                <w:kern w:val="0"/>
                <w:szCs w:val="21"/>
              </w:rPr>
            </w:pPr>
            <w:r>
              <w:rPr>
                <w:rFonts w:ascii="宋体" w:hAnsi="宋体" w:eastAsia="宋体" w:cs="微软雅黑"/>
                <w:kern w:val="0"/>
                <w:szCs w:val="21"/>
              </w:rPr>
              <w:t>3.2.22</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体渲染图像分辨率配置，支持预设体渲染生成影像序列分辨率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3.2.23</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组合图重建，支持照相生成CPR&amp;Xsection、Lumen&amp;Xsection、CPR&amp;Lumen&amp;Xsection三种模式组合图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3.2.24</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注释图重建，支持照相生成带有参数测量结果的影像序列，其中照相范围支持缩放调整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3.2.25</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具备血管自动命名功能，自动命名头颈部17支血管命名，包括主动脉弓、头臂干、左锁骨下动脉、有锁骨下动脉、左颈总动脉、右颈总动脉、左颈内动脉、右颈内动脉、左椎动脉、右椎动脉、基底动脉、左大脑前动脉、右大脑前动脉、、左大脑中动脉、右大脑中动脉、左大脑后动脉、右大脑后动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3.2.26</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具备血管自动分段功能，颈内动脉支持7分段、椎动脉支持4分段、大脑前动脉3分段、大脑中动脉3分段、大脑后动脉3分段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3.2.27</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支持</w:t>
            </w:r>
            <w:r>
              <w:rPr>
                <w:rFonts w:ascii="宋体" w:hAnsi="宋体" w:eastAsia="宋体" w:cs="微软雅黑"/>
                <w:kern w:val="0"/>
                <w:szCs w:val="21"/>
              </w:rPr>
              <w:t>任意血管自定义命名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3.3</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影像后处理结果编辑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3.3</w:t>
            </w:r>
            <w:r>
              <w:rPr>
                <w:rFonts w:hint="eastAsia" w:ascii="宋体" w:hAnsi="宋体" w:eastAsia="宋体" w:cs="微软雅黑"/>
                <w:kern w:val="0"/>
                <w:szCs w:val="21"/>
              </w:rPr>
              <w:t>.1</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宋体"/>
                <w:kern w:val="0"/>
                <w:szCs w:val="21"/>
              </w:rPr>
              <w:t>实时</w:t>
            </w:r>
            <w:r>
              <w:rPr>
                <w:rFonts w:ascii="宋体" w:hAnsi="宋体" w:eastAsia="宋体" w:cs="宋体"/>
                <w:kern w:val="0"/>
                <w:szCs w:val="21"/>
              </w:rPr>
              <w:t>VR</w:t>
            </w:r>
            <w:r>
              <w:rPr>
                <w:rFonts w:hint="eastAsia" w:ascii="宋体" w:hAnsi="宋体" w:eastAsia="宋体" w:cs="宋体"/>
                <w:kern w:val="0"/>
                <w:szCs w:val="21"/>
              </w:rPr>
              <w:t>重建，支持360度无间隔的实时V</w:t>
            </w:r>
            <w:r>
              <w:rPr>
                <w:rFonts w:ascii="宋体" w:hAnsi="宋体" w:eastAsia="宋体" w:cs="宋体"/>
                <w:kern w:val="0"/>
                <w:szCs w:val="21"/>
              </w:rPr>
              <w:t>R</w:t>
            </w:r>
            <w:r>
              <w:rPr>
                <w:rFonts w:hint="eastAsia" w:ascii="宋体" w:hAnsi="宋体" w:eastAsia="宋体" w:cs="宋体"/>
                <w:kern w:val="0"/>
                <w:szCs w:val="21"/>
              </w:rPr>
              <w:t>渲染重建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3.3</w:t>
            </w:r>
            <w:r>
              <w:rPr>
                <w:rFonts w:hint="eastAsia" w:ascii="宋体" w:hAnsi="宋体" w:eastAsia="宋体" w:cs="微软雅黑"/>
                <w:kern w:val="0"/>
                <w:szCs w:val="21"/>
              </w:rPr>
              <w:t>.2</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编辑血管分析起点，支持调整头颈部任意血管CPR、Lumen序列起点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3.3</w:t>
            </w:r>
            <w:r>
              <w:rPr>
                <w:rFonts w:hint="eastAsia" w:ascii="宋体" w:hAnsi="宋体" w:eastAsia="宋体" w:cs="微软雅黑"/>
                <w:kern w:val="0"/>
                <w:szCs w:val="21"/>
              </w:rPr>
              <w:t>.3</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编辑血管分析终点，支持调整头颈部任意血管CPR、Lumen序列终点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3.3</w:t>
            </w:r>
            <w:r>
              <w:rPr>
                <w:rFonts w:hint="eastAsia" w:ascii="宋体" w:hAnsi="宋体" w:eastAsia="宋体" w:cs="微软雅黑"/>
                <w:kern w:val="0"/>
                <w:szCs w:val="21"/>
              </w:rPr>
              <w:t>.4</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闭塞血管分管分析补全，支持补全头颈部任意血管CPR、Lumen闭塞段血管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3.3</w:t>
            </w:r>
            <w:r>
              <w:rPr>
                <w:rFonts w:hint="eastAsia" w:ascii="宋体" w:hAnsi="宋体" w:eastAsia="宋体" w:cs="微软雅黑"/>
                <w:kern w:val="0"/>
                <w:szCs w:val="21"/>
              </w:rPr>
              <w:t>.5</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修剪单支血管，支持选择VR体渲染单支血管自动完成修剪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3.3</w:t>
            </w:r>
            <w:r>
              <w:rPr>
                <w:rFonts w:hint="eastAsia" w:ascii="宋体" w:hAnsi="宋体" w:eastAsia="宋体" w:cs="微软雅黑"/>
                <w:kern w:val="0"/>
                <w:szCs w:val="21"/>
              </w:rPr>
              <w:t>.6</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框选修剪血管，支持框选VR体渲染范围血管自动完成修剪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3" w:type="dxa"/>
            <w:shd w:val="clear" w:color="auto" w:fill="auto"/>
            <w:vAlign w:val="center"/>
          </w:tcPr>
          <w:p>
            <w:pPr>
              <w:widowControl/>
              <w:jc w:val="center"/>
              <w:rPr>
                <w:rFonts w:ascii="宋体" w:hAnsi="宋体" w:eastAsia="宋体" w:cs="微软雅黑"/>
                <w:color w:val="000000" w:themeColor="text1"/>
                <w:kern w:val="0"/>
                <w:szCs w:val="21"/>
                <w14:textFill>
                  <w14:solidFill>
                    <w14:schemeClr w14:val="tx1"/>
                  </w14:solidFill>
                </w14:textFill>
              </w:rPr>
            </w:pPr>
            <w:r>
              <w:rPr>
                <w:rFonts w:ascii="宋体" w:hAnsi="宋体" w:eastAsia="宋体" w:cs="微软雅黑"/>
                <w:kern w:val="0"/>
                <w:szCs w:val="21"/>
              </w:rPr>
              <w:t>3.3</w:t>
            </w:r>
            <w:r>
              <w:rPr>
                <w:rFonts w:hint="eastAsia" w:ascii="宋体" w:hAnsi="宋体" w:eastAsia="宋体" w:cs="微软雅黑"/>
                <w:kern w:val="0"/>
                <w:szCs w:val="21"/>
              </w:rPr>
              <w:t>.</w:t>
            </w:r>
            <w:r>
              <w:rPr>
                <w:rFonts w:hint="eastAsia" w:ascii="宋体" w:hAnsi="宋体" w:eastAsia="宋体" w:cs="微软雅黑"/>
                <w:color w:val="000000" w:themeColor="text1"/>
                <w:kern w:val="0"/>
                <w:szCs w:val="21"/>
                <w14:textFill>
                  <w14:solidFill>
                    <w14:schemeClr w14:val="tx1"/>
                  </w14:solidFill>
                </w14:textFill>
              </w:rPr>
              <w:t>7</w:t>
            </w:r>
          </w:p>
        </w:tc>
        <w:tc>
          <w:tcPr>
            <w:tcW w:w="7226" w:type="dxa"/>
            <w:shd w:val="clear" w:color="auto" w:fill="auto"/>
            <w:noWrap/>
            <w:vAlign w:val="center"/>
          </w:tcPr>
          <w:p>
            <w:pPr>
              <w:widowControl/>
              <w:rPr>
                <w:rFonts w:ascii="宋体" w:hAnsi="宋体" w:eastAsia="宋体" w:cs="微软雅黑"/>
                <w:color w:val="000000" w:themeColor="text1"/>
                <w:kern w:val="0"/>
                <w:szCs w:val="21"/>
                <w14:textFill>
                  <w14:solidFill>
                    <w14:schemeClr w14:val="tx1"/>
                  </w14:solidFill>
                </w14:textFill>
              </w:rPr>
            </w:pPr>
            <w:r>
              <w:rPr>
                <w:rFonts w:hint="eastAsia" w:ascii="宋体" w:hAnsi="宋体" w:eastAsia="宋体" w:cs="微软雅黑"/>
                <w:color w:val="000000" w:themeColor="text1"/>
                <w:kern w:val="0"/>
                <w:szCs w:val="21"/>
                <w14:textFill>
                  <w14:solidFill>
                    <w14:schemeClr w14:val="tx1"/>
                  </w14:solidFill>
                </w14:textFill>
              </w:rPr>
              <w:t>增加分割，支持框选、二值化、2D填充、3D填充增加血管分割来调整重建影像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3.3</w:t>
            </w:r>
            <w:r>
              <w:rPr>
                <w:rFonts w:hint="eastAsia" w:ascii="宋体" w:hAnsi="宋体" w:eastAsia="宋体" w:cs="微软雅黑"/>
                <w:kern w:val="0"/>
                <w:szCs w:val="21"/>
              </w:rPr>
              <w:t>.8</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删除分割，支持减选、橡皮删除血管分割来调整重建影像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3.3</w:t>
            </w:r>
            <w:r>
              <w:rPr>
                <w:rFonts w:hint="eastAsia" w:ascii="宋体" w:hAnsi="宋体" w:eastAsia="宋体" w:cs="微软雅黑"/>
                <w:kern w:val="0"/>
                <w:szCs w:val="21"/>
              </w:rPr>
              <w:t>.9</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适合诊断，自动保存重建影像结果及影像处理人用户信息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3.3</w:t>
            </w:r>
            <w:r>
              <w:rPr>
                <w:rFonts w:hint="eastAsia" w:ascii="宋体" w:hAnsi="宋体" w:eastAsia="宋体" w:cs="微软雅黑"/>
                <w:kern w:val="0"/>
                <w:szCs w:val="21"/>
              </w:rPr>
              <w:t>.10</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不适合诊断，自动删除重建影像结果，仅可浏览Dicom原图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3.3</w:t>
            </w:r>
            <w:r>
              <w:rPr>
                <w:rFonts w:hint="eastAsia" w:ascii="宋体" w:hAnsi="宋体" w:eastAsia="宋体" w:cs="微软雅黑"/>
                <w:kern w:val="0"/>
                <w:szCs w:val="21"/>
              </w:rPr>
              <w:t>.1</w:t>
            </w:r>
            <w:r>
              <w:rPr>
                <w:rFonts w:ascii="宋体" w:hAnsi="宋体" w:eastAsia="宋体" w:cs="微软雅黑"/>
                <w:kern w:val="0"/>
                <w:szCs w:val="21"/>
              </w:rPr>
              <w:t>1</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支持颈外血管重建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3.4</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病灶检出与分析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3.4</w:t>
            </w:r>
            <w:r>
              <w:rPr>
                <w:rFonts w:hint="eastAsia" w:ascii="宋体" w:hAnsi="宋体" w:eastAsia="宋体" w:cs="微软雅黑"/>
                <w:kern w:val="0"/>
                <w:szCs w:val="21"/>
              </w:rPr>
              <w:t>.1</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具备斑块检出功能，自动检出头颈部血管所有斑块，定性斑块类型为钙化、非钙化、混合，并定位斑块分段位置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3.4</w:t>
            </w:r>
            <w:r>
              <w:rPr>
                <w:rFonts w:hint="eastAsia" w:ascii="宋体" w:hAnsi="宋体" w:eastAsia="宋体" w:cs="微软雅黑"/>
                <w:kern w:val="0"/>
                <w:szCs w:val="21"/>
              </w:rPr>
              <w:t>.2</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具备狭窄量化功能，自动检出头颈部血管所有狭窄，量化狭窄程度，判断狭窄分级程度（轻度狭窄、中度狭窄、重度狭窄、闭塞），并定位狭窄分段位置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3.4</w:t>
            </w:r>
            <w:r>
              <w:rPr>
                <w:rFonts w:hint="eastAsia" w:ascii="宋体" w:hAnsi="宋体" w:eastAsia="宋体" w:cs="微软雅黑"/>
                <w:kern w:val="0"/>
                <w:szCs w:val="21"/>
              </w:rPr>
              <w:t>.3</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具备支架检出功能，自动检出头颈部血管所有支架，定位支架分段位置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3.4</w:t>
            </w:r>
            <w:r>
              <w:rPr>
                <w:rFonts w:hint="eastAsia" w:ascii="宋体" w:hAnsi="宋体" w:eastAsia="宋体" w:cs="微软雅黑"/>
                <w:kern w:val="0"/>
                <w:szCs w:val="21"/>
              </w:rPr>
              <w:t>.4</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提供动脉瘤量化信息，自动检出头颈部血管动脉瘤，量化瘤径、最大径、长径、短径、体积，并定位动脉瘤分段位置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3.4</w:t>
            </w:r>
            <w:r>
              <w:rPr>
                <w:rFonts w:hint="eastAsia" w:ascii="宋体" w:hAnsi="宋体" w:eastAsia="宋体" w:cs="微软雅黑"/>
                <w:kern w:val="0"/>
                <w:szCs w:val="21"/>
              </w:rPr>
              <w:t>.5</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具备病灶标记显示功能，支持在VR体渲染、CPR、Lumen、原图显示具体病灶标记，方便快速定位病灶位置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3.4</w:t>
            </w:r>
            <w:r>
              <w:rPr>
                <w:rFonts w:hint="eastAsia" w:ascii="宋体" w:hAnsi="宋体" w:eastAsia="宋体" w:cs="微软雅黑"/>
                <w:kern w:val="0"/>
                <w:szCs w:val="21"/>
              </w:rPr>
              <w:t>.6</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具备病灶标记联动功能，后处理影像标记支持联动显示，选中任意病灶各影像该病灶高亮显示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3.4</w:t>
            </w:r>
            <w:r>
              <w:rPr>
                <w:rFonts w:hint="eastAsia" w:ascii="宋体" w:hAnsi="宋体" w:eastAsia="宋体" w:cs="微软雅黑"/>
                <w:kern w:val="0"/>
                <w:szCs w:val="21"/>
              </w:rPr>
              <w:t>.7</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具备原图病灶提醒功能，原图图窗切片栏高亮显示病灶具体定位，原图范围显示病灶具体位置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3.4</w:t>
            </w:r>
            <w:r>
              <w:rPr>
                <w:rFonts w:hint="eastAsia" w:ascii="宋体" w:hAnsi="宋体" w:eastAsia="宋体" w:cs="微软雅黑"/>
                <w:kern w:val="0"/>
                <w:szCs w:val="21"/>
              </w:rPr>
              <w:t>.8</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具备显示/隐藏动脉瘤轮廓功能，VR体渲染支持显示动脉瘤标记、原图支持显示动脉瘤分割轮廓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3.4</w:t>
            </w:r>
            <w:r>
              <w:rPr>
                <w:rFonts w:hint="eastAsia" w:ascii="宋体" w:hAnsi="宋体" w:eastAsia="宋体" w:cs="微软雅黑"/>
                <w:kern w:val="0"/>
                <w:szCs w:val="21"/>
              </w:rPr>
              <w:t>.9</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狭窄程度提示：轻度、中度、重度、完全闭塞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3.4</w:t>
            </w:r>
            <w:r>
              <w:rPr>
                <w:rFonts w:hint="eastAsia" w:ascii="宋体" w:hAnsi="宋体" w:eastAsia="宋体" w:cs="微软雅黑"/>
                <w:kern w:val="0"/>
                <w:szCs w:val="21"/>
              </w:rPr>
              <w:t>.10</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支持病灶列表显示影像诊断结果、血管分支病灶汇总结果、血管分段具体病灶诊断详情，包括斑块、狭窄、动脉瘤、支架定量定位信息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3.4</w:t>
            </w:r>
            <w:r>
              <w:rPr>
                <w:rFonts w:hint="eastAsia" w:ascii="宋体" w:hAnsi="宋体" w:eastAsia="宋体" w:cs="微软雅黑"/>
                <w:kern w:val="0"/>
                <w:szCs w:val="21"/>
              </w:rPr>
              <w:t>.11</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支持调整修改病灶狭窄程度、斑块类型、动脉瘤量化参数结果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3.4</w:t>
            </w:r>
            <w:r>
              <w:rPr>
                <w:rFonts w:hint="eastAsia" w:ascii="宋体" w:hAnsi="宋体" w:eastAsia="宋体" w:cs="微软雅黑"/>
                <w:kern w:val="0"/>
                <w:szCs w:val="21"/>
              </w:rPr>
              <w:t>.12</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支持删除病灶结果，可Delete快捷键操作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3.4</w:t>
            </w:r>
            <w:r>
              <w:rPr>
                <w:rFonts w:hint="eastAsia" w:ascii="宋体" w:hAnsi="宋体" w:eastAsia="宋体" w:cs="微软雅黑"/>
                <w:kern w:val="0"/>
                <w:szCs w:val="21"/>
              </w:rPr>
              <w:t>.13</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添加狭窄，支持在拉直&amp;原图右键添加狭窄，自动判断斑块属性、量化狭窄程度、定位狭窄分段位置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3.4</w:t>
            </w:r>
            <w:r>
              <w:rPr>
                <w:rFonts w:hint="eastAsia" w:ascii="宋体" w:hAnsi="宋体" w:eastAsia="宋体" w:cs="微软雅黑"/>
                <w:kern w:val="0"/>
                <w:szCs w:val="21"/>
              </w:rPr>
              <w:t>.</w:t>
            </w:r>
            <w:r>
              <w:rPr>
                <w:rFonts w:ascii="宋体" w:hAnsi="宋体" w:eastAsia="宋体" w:cs="微软雅黑"/>
                <w:kern w:val="0"/>
                <w:szCs w:val="21"/>
              </w:rPr>
              <w:t>1</w:t>
            </w:r>
            <w:r>
              <w:rPr>
                <w:rFonts w:hint="eastAsia" w:ascii="宋体" w:hAnsi="宋体" w:eastAsia="宋体" w:cs="微软雅黑"/>
                <w:kern w:val="0"/>
                <w:szCs w:val="21"/>
              </w:rPr>
              <w:t>4</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添加动脉瘤，支持在拉直&amp;原图右键添加动脉瘤，自动完成动脉瘤分割，量化动脉瘤最大径、长短径、体积、瘤径，定位动脉瘤分段位置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3.4</w:t>
            </w:r>
            <w:r>
              <w:rPr>
                <w:rFonts w:hint="eastAsia" w:ascii="宋体" w:hAnsi="宋体" w:eastAsia="宋体" w:cs="微软雅黑"/>
                <w:kern w:val="0"/>
                <w:szCs w:val="21"/>
              </w:rPr>
              <w:t>.15</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添加支架，支持在拉直&amp;原图右键添加支架病灶，自动完成支架分段位置定位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3" w:type="dxa"/>
            <w:shd w:val="clear" w:color="auto" w:fill="auto"/>
            <w:vAlign w:val="center"/>
          </w:tcPr>
          <w:p>
            <w:pPr>
              <w:widowControl/>
              <w:jc w:val="center"/>
              <w:rPr>
                <w:rFonts w:ascii="宋体" w:hAnsi="宋体" w:eastAsia="宋体" w:cs="微软雅黑"/>
                <w:color w:val="000000" w:themeColor="text1"/>
                <w:kern w:val="0"/>
                <w:szCs w:val="21"/>
                <w14:textFill>
                  <w14:solidFill>
                    <w14:schemeClr w14:val="tx1"/>
                  </w14:solidFill>
                </w14:textFill>
              </w:rPr>
            </w:pPr>
            <w:r>
              <w:rPr>
                <w:rFonts w:ascii="宋体" w:hAnsi="宋体" w:eastAsia="宋体" w:cs="微软雅黑"/>
                <w:kern w:val="0"/>
                <w:szCs w:val="21"/>
              </w:rPr>
              <w:t>3.4</w:t>
            </w:r>
            <w:r>
              <w:rPr>
                <w:rFonts w:hint="eastAsia" w:ascii="宋体" w:hAnsi="宋体" w:eastAsia="宋体" w:cs="微软雅黑"/>
                <w:kern w:val="0"/>
                <w:szCs w:val="21"/>
              </w:rPr>
              <w:t>.</w:t>
            </w:r>
            <w:r>
              <w:rPr>
                <w:rFonts w:hint="eastAsia" w:ascii="宋体" w:hAnsi="宋体" w:eastAsia="宋体" w:cs="微软雅黑"/>
                <w:color w:val="000000" w:themeColor="text1"/>
                <w:kern w:val="0"/>
                <w:szCs w:val="21"/>
                <w14:textFill>
                  <w14:solidFill>
                    <w14:schemeClr w14:val="tx1"/>
                  </w14:solidFill>
                </w14:textFill>
              </w:rPr>
              <w:t>16</w:t>
            </w:r>
          </w:p>
        </w:tc>
        <w:tc>
          <w:tcPr>
            <w:tcW w:w="7226" w:type="dxa"/>
            <w:shd w:val="clear" w:color="auto" w:fill="auto"/>
            <w:noWrap/>
            <w:vAlign w:val="center"/>
          </w:tcPr>
          <w:p>
            <w:pPr>
              <w:widowControl/>
              <w:rPr>
                <w:rFonts w:ascii="宋体" w:hAnsi="宋体" w:eastAsia="宋体" w:cs="微软雅黑"/>
                <w:color w:val="000000" w:themeColor="text1"/>
                <w:kern w:val="0"/>
                <w:szCs w:val="21"/>
                <w14:textFill>
                  <w14:solidFill>
                    <w14:schemeClr w14:val="tx1"/>
                  </w14:solidFill>
                </w14:textFill>
              </w:rPr>
            </w:pPr>
            <w:r>
              <w:rPr>
                <w:rFonts w:hint="eastAsia" w:ascii="宋体" w:hAnsi="宋体" w:eastAsia="宋体" w:cs="微软雅黑"/>
                <w:color w:val="000000" w:themeColor="text1"/>
                <w:kern w:val="0"/>
                <w:szCs w:val="21"/>
                <w14:textFill>
                  <w14:solidFill>
                    <w14:schemeClr w14:val="tx1"/>
                  </w14:solidFill>
                </w14:textFill>
              </w:rPr>
              <w:t>起源异常诊断选项，支持在病灶列表选择影像起源异常情况，汇总至诊断结果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3" w:type="dxa"/>
            <w:shd w:val="clear" w:color="auto" w:fill="auto"/>
            <w:vAlign w:val="center"/>
          </w:tcPr>
          <w:p>
            <w:pPr>
              <w:widowControl/>
              <w:jc w:val="center"/>
              <w:rPr>
                <w:rFonts w:ascii="宋体" w:hAnsi="宋体" w:eastAsia="宋体" w:cs="微软雅黑"/>
                <w:color w:val="000000" w:themeColor="text1"/>
                <w:kern w:val="0"/>
                <w:szCs w:val="21"/>
                <w14:textFill>
                  <w14:solidFill>
                    <w14:schemeClr w14:val="tx1"/>
                  </w14:solidFill>
                </w14:textFill>
              </w:rPr>
            </w:pPr>
            <w:r>
              <w:rPr>
                <w:rFonts w:ascii="宋体" w:hAnsi="宋体" w:eastAsia="宋体" w:cs="微软雅黑"/>
                <w:kern w:val="0"/>
                <w:szCs w:val="21"/>
              </w:rPr>
              <w:t>3.4</w:t>
            </w:r>
            <w:r>
              <w:rPr>
                <w:rFonts w:hint="eastAsia" w:ascii="宋体" w:hAnsi="宋体" w:eastAsia="宋体" w:cs="微软雅黑"/>
                <w:kern w:val="0"/>
                <w:szCs w:val="21"/>
              </w:rPr>
              <w:t>.</w:t>
            </w:r>
            <w:r>
              <w:rPr>
                <w:rFonts w:hint="eastAsia" w:ascii="宋体" w:hAnsi="宋体" w:eastAsia="宋体" w:cs="微软雅黑"/>
                <w:color w:val="000000" w:themeColor="text1"/>
                <w:kern w:val="0"/>
                <w:szCs w:val="21"/>
                <w14:textFill>
                  <w14:solidFill>
                    <w14:schemeClr w14:val="tx1"/>
                  </w14:solidFill>
                </w14:textFill>
              </w:rPr>
              <w:t>17</w:t>
            </w:r>
          </w:p>
        </w:tc>
        <w:tc>
          <w:tcPr>
            <w:tcW w:w="7226" w:type="dxa"/>
            <w:shd w:val="clear" w:color="auto" w:fill="auto"/>
            <w:noWrap/>
            <w:vAlign w:val="center"/>
          </w:tcPr>
          <w:p>
            <w:pPr>
              <w:widowControl/>
              <w:rPr>
                <w:rFonts w:hint="default" w:ascii="宋体" w:hAnsi="宋体" w:eastAsia="宋体" w:cs="微软雅黑"/>
                <w:color w:val="000000" w:themeColor="text1"/>
                <w:kern w:val="0"/>
                <w:szCs w:val="21"/>
                <w:lang w:val="en-US" w:eastAsia="zh-CN"/>
                <w14:textFill>
                  <w14:solidFill>
                    <w14:schemeClr w14:val="tx1"/>
                  </w14:solidFill>
                </w14:textFill>
              </w:rPr>
            </w:pPr>
            <w:r>
              <w:rPr>
                <w:rFonts w:hint="eastAsia" w:ascii="宋体" w:hAnsi="宋体" w:eastAsia="宋体" w:cs="微软雅黑"/>
                <w:color w:val="000000" w:themeColor="text1"/>
                <w:kern w:val="0"/>
                <w:szCs w:val="21"/>
                <w14:textFill>
                  <w14:solidFill>
                    <w14:schemeClr w14:val="tx1"/>
                  </w14:solidFill>
                </w14:textFill>
              </w:rPr>
              <w:t>Willi环异常评估选项，提供Willis环变异图文教学导航，支持修改Willis环异常评估结果</w:t>
            </w:r>
            <w:r>
              <w:rPr>
                <w:rFonts w:hint="eastAsia" w:ascii="宋体" w:hAnsi="宋体" w:eastAsia="宋体" w:cs="微软雅黑"/>
                <w:color w:val="000000" w:themeColor="text1"/>
                <w:kern w:val="0"/>
                <w:szCs w:val="21"/>
                <w:lang w:eastAsia="zh-CN"/>
                <w14:textFill>
                  <w14:solidFill>
                    <w14:schemeClr w14:val="tx1"/>
                  </w14:solidFill>
                </w14:textFill>
              </w:rPr>
              <w:t>，</w:t>
            </w:r>
            <w:r>
              <w:rPr>
                <w:rFonts w:hint="eastAsia" w:ascii="宋体" w:hAnsi="宋体" w:eastAsia="宋体" w:cs="微软雅黑"/>
                <w:color w:val="000000" w:themeColor="text1"/>
                <w:kern w:val="0"/>
                <w:szCs w:val="21"/>
                <w:lang w:val="en-US" w:eastAsia="zh-CN"/>
                <w14:textFill>
                  <w14:solidFill>
                    <w14:schemeClr w14:val="tx1"/>
                  </w14:solidFill>
                </w14:textFill>
              </w:rPr>
              <w:t>提供有效证明。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3.4</w:t>
            </w:r>
            <w:r>
              <w:rPr>
                <w:rFonts w:hint="eastAsia" w:ascii="宋体" w:hAnsi="宋体" w:eastAsia="宋体" w:cs="微软雅黑"/>
                <w:kern w:val="0"/>
                <w:szCs w:val="21"/>
              </w:rPr>
              <w:t>.18</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具备病灶筛选功能，支持筛选显示中度狭窄、重度狭窄、闭塞、动脉瘤、支架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3.5</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一键报告与推动打印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3.5</w:t>
            </w:r>
            <w:r>
              <w:rPr>
                <w:rFonts w:hint="eastAsia" w:ascii="宋体" w:hAnsi="宋体" w:eastAsia="宋体" w:cs="微软雅黑"/>
                <w:kern w:val="0"/>
                <w:szCs w:val="21"/>
              </w:rPr>
              <w:t>.1</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提供结构化文本报告，根据诊断结果一键生成文本报告；报告报告支持配置狭窄程度分级标准、配置脑结构固定描述、配置狭窄程度范围描述；支持复制结果，支持勾选推送状态生成文本报告胶片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3.5</w:t>
            </w:r>
            <w:r>
              <w:rPr>
                <w:rFonts w:hint="eastAsia" w:ascii="宋体" w:hAnsi="宋体" w:eastAsia="宋体" w:cs="微软雅黑"/>
                <w:kern w:val="0"/>
                <w:szCs w:val="21"/>
              </w:rPr>
              <w:t>.2</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提供结构化表格报告，根据诊断结果一键生成表格报告，支持展开分段及隐藏分段结构化描述；支持勾选推送状态生成表格报告胶片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3.5.3</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支持快捷推送，可配置推送影像规则，一键推送影像序列至目标DICOM 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3.5.4</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支持自定义推送，可自定义选择待推送影像，一键推送影像序列至目标DICOM节点，影像支持勾选组合图、注释图、文本报告、表格报告推送状态加入推送影像序列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vAlign w:val="center"/>
          </w:tcPr>
          <w:p>
            <w:pPr>
              <w:widowControl/>
              <w:jc w:val="center"/>
              <w:rPr>
                <w:rFonts w:ascii="宋体" w:hAnsi="宋体" w:eastAsia="宋体" w:cs="微软雅黑"/>
                <w:color w:val="000000" w:themeColor="text1"/>
                <w:kern w:val="0"/>
                <w:szCs w:val="21"/>
                <w14:textFill>
                  <w14:solidFill>
                    <w14:schemeClr w14:val="tx1"/>
                  </w14:solidFill>
                </w14:textFill>
              </w:rPr>
            </w:pPr>
            <w:r>
              <w:rPr>
                <w:rFonts w:ascii="宋体" w:hAnsi="宋体" w:eastAsia="宋体" w:cs="微软雅黑"/>
                <w:color w:val="000000" w:themeColor="text1"/>
                <w:kern w:val="0"/>
                <w:szCs w:val="21"/>
                <w14:textFill>
                  <w14:solidFill>
                    <w14:schemeClr w14:val="tx1"/>
                  </w14:solidFill>
                </w14:textFill>
              </w:rPr>
              <w:t>3.5.5</w:t>
            </w:r>
          </w:p>
        </w:tc>
        <w:tc>
          <w:tcPr>
            <w:tcW w:w="7226" w:type="dxa"/>
            <w:shd w:val="clear" w:color="auto" w:fill="auto"/>
            <w:noWrap/>
            <w:vAlign w:val="center"/>
          </w:tcPr>
          <w:p>
            <w:pPr>
              <w:widowControl/>
              <w:rPr>
                <w:rFonts w:ascii="宋体" w:hAnsi="宋体" w:eastAsia="宋体" w:cs="微软雅黑"/>
                <w:color w:val="000000" w:themeColor="text1"/>
                <w:kern w:val="0"/>
                <w:szCs w:val="21"/>
                <w14:textFill>
                  <w14:solidFill>
                    <w14:schemeClr w14:val="tx1"/>
                  </w14:solidFill>
                </w14:textFill>
              </w:rPr>
            </w:pPr>
            <w:r>
              <w:rPr>
                <w:rFonts w:hint="eastAsia" w:ascii="宋体" w:hAnsi="宋体" w:eastAsia="宋体" w:cs="微软雅黑"/>
                <w:color w:val="000000" w:themeColor="text1"/>
                <w:kern w:val="0"/>
                <w:szCs w:val="21"/>
                <w14:textFill>
                  <w14:solidFill>
                    <w14:schemeClr w14:val="tx1"/>
                  </w14:solidFill>
                </w14:textFill>
              </w:rPr>
              <w:t>支持配置推送影像，可按规则选择目标影像，自动加入待推送影像序列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3.5.6</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支持快捷打印，可配置打印胶片模板，一键完成胶片打印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3.5.7</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支持自定义打印，可自定义选择待打印影像，一键完成胶片打印，支持勾选组合图、注释图打印状态加入打印胶片序列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3.5.8</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支持配置打印模板，可按规则选择目标影像，自动加入待打印影像序列；支持预设胶片预设布局、支持预设胶片元信息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3.5.9</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支持打印排版调整，可放大&amp;缩小影像、个性化调整胶片布局、调整影像窗宽窗位，删除影像，调整影像排版顺序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3" w:type="dxa"/>
            <w:shd w:val="clear" w:color="auto" w:fill="auto"/>
            <w:vAlign w:val="center"/>
          </w:tcPr>
          <w:p>
            <w:pPr>
              <w:widowControl/>
              <w:jc w:val="center"/>
              <w:rPr>
                <w:rFonts w:ascii="宋体" w:hAnsi="宋体" w:eastAsia="宋体" w:cs="微软雅黑"/>
                <w:kern w:val="0"/>
                <w:szCs w:val="21"/>
              </w:rPr>
            </w:pPr>
            <w:r>
              <w:rPr>
                <w:rFonts w:ascii="宋体" w:hAnsi="宋体" w:eastAsia="宋体" w:cs="微软雅黑"/>
                <w:kern w:val="0"/>
                <w:szCs w:val="21"/>
              </w:rPr>
              <w:t>3.5.10</w:t>
            </w:r>
          </w:p>
        </w:tc>
        <w:tc>
          <w:tcPr>
            <w:tcW w:w="7226" w:type="dxa"/>
            <w:shd w:val="clear" w:color="auto" w:fill="auto"/>
            <w:noWrap/>
            <w:vAlign w:val="center"/>
          </w:tcPr>
          <w:p>
            <w:pPr>
              <w:widowControl/>
              <w:rPr>
                <w:rFonts w:ascii="宋体" w:hAnsi="宋体" w:eastAsia="宋体" w:cs="微软雅黑"/>
                <w:kern w:val="0"/>
                <w:szCs w:val="21"/>
              </w:rPr>
            </w:pPr>
            <w:r>
              <w:rPr>
                <w:rFonts w:hint="eastAsia" w:ascii="宋体" w:hAnsi="宋体" w:eastAsia="宋体" w:cs="微软雅黑"/>
                <w:kern w:val="0"/>
                <w:szCs w:val="21"/>
              </w:rPr>
              <w:t>支持智能排版，可一键根据预设规则完成影像排版，同类影像顺序排列，血管分析按血管名称排序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p>
        </w:tc>
        <w:tc>
          <w:tcPr>
            <w:tcW w:w="7226" w:type="dxa"/>
            <w:shd w:val="clear" w:color="auto" w:fill="auto"/>
            <w:vAlign w:val="center"/>
          </w:tcPr>
          <w:p>
            <w:pPr>
              <w:widowControl/>
              <w:jc w:val="left"/>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C</w:t>
            </w:r>
            <w:r>
              <w:rPr>
                <w:rFonts w:ascii="宋体" w:hAnsi="宋体" w:eastAsia="宋体" w:cs="宋体"/>
                <w:b/>
                <w:bCs/>
                <w:color w:val="000000" w:themeColor="text1"/>
                <w:kern w:val="0"/>
                <w:szCs w:val="21"/>
                <w14:textFill>
                  <w14:solidFill>
                    <w14:schemeClr w14:val="tx1"/>
                  </w14:solidFill>
                </w14:textFill>
              </w:rPr>
              <w:t>T</w:t>
            </w:r>
            <w:r>
              <w:rPr>
                <w:rFonts w:hint="eastAsia" w:ascii="宋体" w:hAnsi="宋体" w:eastAsia="宋体" w:cs="宋体"/>
                <w:b/>
                <w:bCs/>
                <w:color w:val="000000" w:themeColor="text1"/>
                <w:kern w:val="0"/>
                <w:szCs w:val="21"/>
                <w14:textFill>
                  <w14:solidFill>
                    <w14:schemeClr w14:val="tx1"/>
                  </w14:solidFill>
                </w14:textFill>
              </w:rPr>
              <w:t>脑灌注人工智能影像辅助诊断系统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vAlign w:val="center"/>
          </w:tcPr>
          <w:p>
            <w:pPr>
              <w:widowControl/>
              <w:jc w:val="center"/>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kern w:val="0"/>
                <w:szCs w:val="21"/>
              </w:rPr>
              <w:t>4</w:t>
            </w:r>
          </w:p>
        </w:tc>
        <w:tc>
          <w:tcPr>
            <w:tcW w:w="7226" w:type="dxa"/>
            <w:shd w:val="clear" w:color="auto" w:fill="auto"/>
            <w:vAlign w:val="center"/>
          </w:tcPr>
          <w:p>
            <w:pPr>
              <w:widowControl/>
              <w:jc w:val="left"/>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szCs w:val="21"/>
              </w:rPr>
              <w:t>提供脑灌注处理</w:t>
            </w:r>
            <w:r>
              <w:rPr>
                <w:rFonts w:ascii="宋体" w:hAnsi="宋体" w:eastAsia="宋体"/>
                <w:szCs w:val="21"/>
              </w:rPr>
              <w:t>独立</w:t>
            </w:r>
            <w:r>
              <w:rPr>
                <w:rFonts w:hint="eastAsia" w:ascii="宋体" w:hAnsi="宋体" w:eastAsia="宋体"/>
                <w:szCs w:val="21"/>
              </w:rPr>
              <w:t>功能</w:t>
            </w:r>
            <w:r>
              <w:rPr>
                <w:rFonts w:ascii="宋体" w:hAnsi="宋体" w:eastAsia="宋体"/>
                <w:szCs w:val="21"/>
              </w:rPr>
              <w:t>CFDA (NMPA)</w:t>
            </w:r>
            <w:r>
              <w:rPr>
                <w:rFonts w:hint="eastAsia" w:ascii="宋体" w:hAnsi="宋体" w:eastAsia="宋体"/>
                <w:szCs w:val="21"/>
              </w:rPr>
              <w:t>二类</w:t>
            </w:r>
            <w:r>
              <w:rPr>
                <w:rFonts w:hint="eastAsia" w:ascii="宋体" w:hAnsi="宋体" w:eastAsia="宋体" w:cs="微软雅黑"/>
                <w:kern w:val="0"/>
                <w:szCs w:val="21"/>
              </w:rPr>
              <w:t>（或三类）注册</w:t>
            </w:r>
            <w:r>
              <w:rPr>
                <w:rFonts w:ascii="宋体" w:hAnsi="宋体" w:eastAsia="宋体"/>
                <w:szCs w:val="21"/>
              </w:rPr>
              <w:t>证</w:t>
            </w:r>
            <w:r>
              <w:rPr>
                <w:rFonts w:hint="eastAsia" w:ascii="宋体" w:hAnsi="宋体" w:eastAsia="宋体"/>
                <w:szCs w:val="21"/>
              </w:rPr>
              <w:t>并提供证书编号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vAlign w:val="center"/>
          </w:tcPr>
          <w:p>
            <w:pPr>
              <w:widowControl/>
              <w:jc w:val="center"/>
              <w:rPr>
                <w:rFonts w:ascii="宋体" w:hAnsi="宋体" w:eastAsia="宋体" w:cs="宋体"/>
                <w:b/>
                <w:bCs/>
                <w:color w:val="000000"/>
                <w:kern w:val="0"/>
                <w:szCs w:val="21"/>
              </w:rPr>
            </w:pPr>
            <w:r>
              <w:rPr>
                <w:rFonts w:ascii="宋体" w:hAnsi="宋体" w:eastAsia="宋体" w:cs="宋体"/>
                <w:bCs/>
                <w:kern w:val="0"/>
                <w:szCs w:val="21"/>
              </w:rPr>
              <w:t>4</w:t>
            </w:r>
            <w:r>
              <w:rPr>
                <w:rFonts w:hint="eastAsia" w:ascii="宋体" w:hAnsi="宋体" w:eastAsia="宋体" w:cs="宋体"/>
                <w:bCs/>
                <w:kern w:val="0"/>
                <w:szCs w:val="21"/>
              </w:rPr>
              <w:t>.</w:t>
            </w:r>
            <w:r>
              <w:rPr>
                <w:rFonts w:ascii="宋体" w:hAnsi="宋体" w:eastAsia="宋体" w:cs="宋体"/>
                <w:bCs/>
                <w:kern w:val="0"/>
                <w:szCs w:val="21"/>
              </w:rPr>
              <w:t>1</w:t>
            </w:r>
          </w:p>
        </w:tc>
        <w:tc>
          <w:tcPr>
            <w:tcW w:w="7226" w:type="dxa"/>
            <w:shd w:val="clear" w:color="auto" w:fill="auto"/>
            <w:vAlign w:val="center"/>
          </w:tcPr>
          <w:p>
            <w:pPr>
              <w:widowControl/>
              <w:jc w:val="left"/>
              <w:rPr>
                <w:rFonts w:ascii="宋体" w:hAnsi="宋体" w:eastAsia="宋体" w:cs="宋体"/>
                <w:b/>
                <w:bCs/>
                <w:color w:val="000000"/>
                <w:kern w:val="0"/>
                <w:szCs w:val="21"/>
              </w:rPr>
            </w:pPr>
            <w:r>
              <w:rPr>
                <w:rFonts w:hint="eastAsia" w:ascii="宋体" w:hAnsi="宋体" w:eastAsia="宋体" w:cs="宋体"/>
                <w:bCs/>
                <w:kern w:val="0"/>
                <w:szCs w:val="21"/>
              </w:rPr>
              <w:t>影像浏览及阅片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vAlign w:val="center"/>
          </w:tcPr>
          <w:p>
            <w:pPr>
              <w:widowControl/>
              <w:jc w:val="center"/>
              <w:rPr>
                <w:rFonts w:ascii="宋体" w:hAnsi="宋体" w:eastAsia="宋体" w:cs="宋体"/>
                <w:b/>
                <w:bCs/>
                <w:color w:val="000000"/>
                <w:kern w:val="0"/>
                <w:szCs w:val="21"/>
              </w:rPr>
            </w:pPr>
            <w:r>
              <w:rPr>
                <w:rFonts w:ascii="宋体" w:hAnsi="宋体" w:eastAsia="宋体" w:cs="宋体"/>
                <w:kern w:val="0"/>
                <w:szCs w:val="21"/>
              </w:rPr>
              <w:t>4</w:t>
            </w:r>
            <w:r>
              <w:rPr>
                <w:rFonts w:hint="eastAsia" w:ascii="宋体" w:hAnsi="宋体" w:eastAsia="宋体" w:cs="宋体"/>
                <w:kern w:val="0"/>
                <w:szCs w:val="21"/>
              </w:rPr>
              <w:t>.</w:t>
            </w:r>
            <w:r>
              <w:rPr>
                <w:rFonts w:ascii="宋体" w:hAnsi="宋体" w:eastAsia="宋体" w:cs="宋体"/>
                <w:kern w:val="0"/>
                <w:szCs w:val="21"/>
              </w:rPr>
              <w:t>1.1</w:t>
            </w:r>
          </w:p>
        </w:tc>
        <w:tc>
          <w:tcPr>
            <w:tcW w:w="7226" w:type="dxa"/>
            <w:shd w:val="clear" w:color="auto" w:fill="auto"/>
            <w:vAlign w:val="center"/>
          </w:tcPr>
          <w:p>
            <w:pPr>
              <w:widowControl/>
              <w:jc w:val="left"/>
              <w:rPr>
                <w:rFonts w:ascii="宋体" w:hAnsi="宋体" w:eastAsia="宋体" w:cs="宋体"/>
                <w:b/>
                <w:bCs/>
                <w:color w:val="000000"/>
                <w:kern w:val="0"/>
                <w:szCs w:val="21"/>
              </w:rPr>
            </w:pPr>
            <w:r>
              <w:rPr>
                <w:rFonts w:hint="eastAsia" w:ascii="宋体" w:hAnsi="宋体" w:eastAsia="宋体" w:cs="宋体"/>
                <w:kern w:val="0"/>
                <w:szCs w:val="21"/>
              </w:rPr>
              <w:t>具备影像播放功能，左键长按拖拽可便捷播放影像序列方便快速查看影像概况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tcPr>
          <w:p>
            <w:pPr>
              <w:widowControl/>
              <w:jc w:val="center"/>
              <w:rPr>
                <w:rFonts w:ascii="宋体" w:hAnsi="宋体" w:eastAsia="宋体" w:cs="宋体"/>
                <w:b/>
                <w:bCs/>
                <w:color w:val="000000"/>
                <w:kern w:val="0"/>
                <w:szCs w:val="21"/>
              </w:rPr>
            </w:pPr>
            <w:r>
              <w:rPr>
                <w:rFonts w:ascii="宋体" w:hAnsi="宋体" w:eastAsia="宋体" w:cs="宋体"/>
                <w:kern w:val="0"/>
                <w:szCs w:val="21"/>
              </w:rPr>
              <w:t>4</w:t>
            </w:r>
            <w:r>
              <w:rPr>
                <w:rFonts w:hint="eastAsia" w:ascii="宋体" w:hAnsi="宋体" w:eastAsia="宋体" w:cs="宋体"/>
                <w:kern w:val="0"/>
                <w:szCs w:val="21"/>
              </w:rPr>
              <w:t>.</w:t>
            </w:r>
            <w:r>
              <w:rPr>
                <w:rFonts w:ascii="宋体" w:hAnsi="宋体" w:eastAsia="宋体" w:cs="宋体"/>
                <w:kern w:val="0"/>
                <w:szCs w:val="21"/>
              </w:rPr>
              <w:t>1.2</w:t>
            </w:r>
          </w:p>
        </w:tc>
        <w:tc>
          <w:tcPr>
            <w:tcW w:w="7226" w:type="dxa"/>
            <w:shd w:val="clear" w:color="auto" w:fill="auto"/>
            <w:vAlign w:val="center"/>
          </w:tcPr>
          <w:p>
            <w:pPr>
              <w:widowControl/>
              <w:jc w:val="left"/>
              <w:rPr>
                <w:rFonts w:ascii="宋体" w:hAnsi="宋体" w:eastAsia="宋体" w:cs="宋体"/>
                <w:b/>
                <w:bCs/>
                <w:color w:val="000000"/>
                <w:kern w:val="0"/>
                <w:szCs w:val="21"/>
              </w:rPr>
            </w:pPr>
            <w:r>
              <w:rPr>
                <w:rFonts w:hint="eastAsia" w:ascii="宋体" w:hAnsi="宋体" w:eastAsia="宋体" w:cs="宋体"/>
                <w:kern w:val="0"/>
                <w:szCs w:val="21"/>
              </w:rPr>
              <w:t>提供头颅最大密度投影图（</w:t>
            </w:r>
            <w:r>
              <w:rPr>
                <w:rFonts w:ascii="宋体" w:hAnsi="宋体" w:eastAsia="宋体" w:cs="宋体"/>
                <w:kern w:val="0"/>
                <w:szCs w:val="21"/>
              </w:rPr>
              <w:t>tMIP</w:t>
            </w:r>
            <w:r>
              <w:rPr>
                <w:rFonts w:hint="eastAsia" w:ascii="宋体" w:hAnsi="宋体" w:eastAsia="宋体" w:cs="宋体"/>
                <w:kern w:val="0"/>
                <w:szCs w:val="21"/>
              </w:rPr>
              <w:t>），自动生成头颅最大密度投影图，方便医生查看血管的情况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tcPr>
          <w:p>
            <w:pPr>
              <w:widowControl/>
              <w:jc w:val="center"/>
              <w:rPr>
                <w:rFonts w:ascii="宋体" w:hAnsi="宋体" w:eastAsia="宋体" w:cs="宋体"/>
                <w:b/>
                <w:bCs/>
                <w:color w:val="000000"/>
                <w:kern w:val="0"/>
                <w:szCs w:val="21"/>
              </w:rPr>
            </w:pPr>
            <w:r>
              <w:rPr>
                <w:rFonts w:ascii="宋体" w:hAnsi="宋体" w:eastAsia="宋体" w:cs="宋体"/>
                <w:kern w:val="0"/>
                <w:szCs w:val="21"/>
              </w:rPr>
              <w:t>4</w:t>
            </w:r>
            <w:r>
              <w:rPr>
                <w:rFonts w:hint="eastAsia" w:ascii="宋体" w:hAnsi="宋体" w:eastAsia="宋体" w:cs="宋体"/>
                <w:kern w:val="0"/>
                <w:szCs w:val="21"/>
              </w:rPr>
              <w:t>.</w:t>
            </w:r>
            <w:r>
              <w:rPr>
                <w:rFonts w:ascii="宋体" w:hAnsi="宋体" w:eastAsia="宋体" w:cs="宋体"/>
                <w:kern w:val="0"/>
                <w:szCs w:val="21"/>
              </w:rPr>
              <w:t>1.3</w:t>
            </w:r>
          </w:p>
        </w:tc>
        <w:tc>
          <w:tcPr>
            <w:tcW w:w="7226" w:type="dxa"/>
            <w:shd w:val="clear" w:color="auto" w:fill="auto"/>
            <w:vAlign w:val="center"/>
          </w:tcPr>
          <w:p>
            <w:pPr>
              <w:widowControl/>
              <w:jc w:val="left"/>
              <w:rPr>
                <w:rFonts w:ascii="宋体" w:hAnsi="宋体" w:eastAsia="宋体" w:cs="宋体"/>
                <w:b/>
                <w:bCs/>
                <w:color w:val="000000"/>
                <w:kern w:val="0"/>
                <w:szCs w:val="21"/>
              </w:rPr>
            </w:pPr>
            <w:r>
              <w:rPr>
                <w:rFonts w:hint="eastAsia" w:ascii="宋体" w:hAnsi="宋体" w:eastAsia="宋体" w:cs="宋体"/>
                <w:kern w:val="0"/>
                <w:szCs w:val="21"/>
              </w:rPr>
              <w:t>提供动静脉标准点，自动筛选灌注扫描范围中中动静脉最亮的点作为动静脉标准点开计算</w:t>
            </w:r>
            <w:r>
              <w:rPr>
                <w:rFonts w:ascii="宋体" w:hAnsi="宋体" w:eastAsia="宋体" w:cs="宋体"/>
                <w:kern w:val="0"/>
                <w:szCs w:val="21"/>
              </w:rPr>
              <w:t>TDC</w:t>
            </w:r>
            <w:r>
              <w:rPr>
                <w:rFonts w:hint="eastAsia" w:ascii="宋体" w:hAnsi="宋体" w:eastAsia="宋体" w:cs="宋体"/>
                <w:kern w:val="0"/>
                <w:szCs w:val="21"/>
              </w:rPr>
              <w:t>曲线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tcPr>
          <w:p>
            <w:pPr>
              <w:widowControl/>
              <w:jc w:val="center"/>
              <w:rPr>
                <w:rFonts w:ascii="宋体" w:hAnsi="宋体" w:eastAsia="宋体" w:cs="宋体"/>
                <w:b/>
                <w:bCs/>
                <w:color w:val="000000"/>
                <w:kern w:val="0"/>
                <w:szCs w:val="21"/>
              </w:rPr>
            </w:pPr>
            <w:r>
              <w:rPr>
                <w:rFonts w:ascii="宋体" w:hAnsi="宋体" w:eastAsia="宋体" w:cs="宋体"/>
                <w:kern w:val="0"/>
                <w:szCs w:val="21"/>
              </w:rPr>
              <w:t>4</w:t>
            </w:r>
            <w:r>
              <w:rPr>
                <w:rFonts w:hint="eastAsia" w:ascii="宋体" w:hAnsi="宋体" w:eastAsia="宋体" w:cs="宋体"/>
                <w:kern w:val="0"/>
                <w:szCs w:val="21"/>
              </w:rPr>
              <w:t>.</w:t>
            </w:r>
            <w:r>
              <w:rPr>
                <w:rFonts w:ascii="宋体" w:hAnsi="宋体" w:eastAsia="宋体" w:cs="宋体"/>
                <w:kern w:val="0"/>
                <w:szCs w:val="21"/>
              </w:rPr>
              <w:t>1.4</w:t>
            </w:r>
          </w:p>
        </w:tc>
        <w:tc>
          <w:tcPr>
            <w:tcW w:w="7226" w:type="dxa"/>
            <w:shd w:val="clear" w:color="auto" w:fill="auto"/>
            <w:vAlign w:val="center"/>
          </w:tcPr>
          <w:p>
            <w:pPr>
              <w:widowControl/>
              <w:jc w:val="left"/>
              <w:rPr>
                <w:rFonts w:ascii="宋体" w:hAnsi="宋体" w:eastAsia="宋体" w:cs="宋体"/>
                <w:b/>
                <w:bCs/>
                <w:color w:val="000000"/>
                <w:kern w:val="0"/>
                <w:szCs w:val="21"/>
              </w:rPr>
            </w:pPr>
            <w:r>
              <w:rPr>
                <w:rFonts w:hint="eastAsia" w:ascii="宋体" w:hAnsi="宋体" w:eastAsia="宋体" w:cs="宋体"/>
                <w:kern w:val="0"/>
                <w:szCs w:val="21"/>
              </w:rPr>
              <w:t>提供动静脉标准点时间</w:t>
            </w:r>
            <w:r>
              <w:rPr>
                <w:rFonts w:ascii="宋体" w:hAnsi="宋体" w:eastAsia="宋体" w:cs="宋体"/>
                <w:kern w:val="0"/>
                <w:szCs w:val="21"/>
              </w:rPr>
              <w:t>-密度曲线图（TDC曲线图），TDC曲线为静脉注射造影剂的同时对选定的层面进行多次连续扫描，以获得相应层面内每一象素的时间-密度曲线(TDC)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tcPr>
          <w:p>
            <w:pPr>
              <w:widowControl/>
              <w:jc w:val="center"/>
              <w:rPr>
                <w:rFonts w:ascii="宋体" w:hAnsi="宋体" w:eastAsia="宋体" w:cs="宋体"/>
                <w:b/>
                <w:bCs/>
                <w:color w:val="000000"/>
                <w:kern w:val="0"/>
                <w:szCs w:val="21"/>
              </w:rPr>
            </w:pPr>
            <w:r>
              <w:rPr>
                <w:rFonts w:ascii="宋体" w:hAnsi="宋体" w:eastAsia="宋体" w:cs="宋体"/>
                <w:kern w:val="0"/>
                <w:szCs w:val="21"/>
              </w:rPr>
              <w:t>4</w:t>
            </w:r>
            <w:r>
              <w:rPr>
                <w:rFonts w:hint="eastAsia" w:ascii="宋体" w:hAnsi="宋体" w:eastAsia="宋体" w:cs="宋体"/>
                <w:kern w:val="0"/>
                <w:szCs w:val="21"/>
              </w:rPr>
              <w:t>.</w:t>
            </w:r>
            <w:r>
              <w:rPr>
                <w:rFonts w:ascii="宋体" w:hAnsi="宋体" w:eastAsia="宋体" w:cs="宋体"/>
                <w:kern w:val="0"/>
                <w:szCs w:val="21"/>
              </w:rPr>
              <w:t>1.5</w:t>
            </w:r>
          </w:p>
        </w:tc>
        <w:tc>
          <w:tcPr>
            <w:tcW w:w="7226" w:type="dxa"/>
            <w:shd w:val="clear" w:color="auto" w:fill="auto"/>
            <w:vAlign w:val="center"/>
          </w:tcPr>
          <w:p>
            <w:pPr>
              <w:widowControl/>
              <w:jc w:val="left"/>
              <w:rPr>
                <w:rFonts w:ascii="宋体" w:hAnsi="宋体" w:eastAsia="宋体" w:cs="宋体"/>
                <w:b/>
                <w:bCs/>
                <w:color w:val="000000"/>
                <w:kern w:val="0"/>
                <w:szCs w:val="21"/>
              </w:rPr>
            </w:pPr>
            <w:r>
              <w:rPr>
                <w:rFonts w:hint="eastAsia" w:ascii="宋体" w:hAnsi="宋体" w:eastAsia="宋体" w:cs="宋体"/>
                <w:kern w:val="0"/>
                <w:szCs w:val="21"/>
              </w:rPr>
              <w:t>提供脑血流流量图（</w:t>
            </w:r>
            <w:r>
              <w:rPr>
                <w:rFonts w:ascii="宋体" w:hAnsi="宋体" w:eastAsia="宋体" w:cs="宋体"/>
                <w:kern w:val="0"/>
                <w:szCs w:val="21"/>
              </w:rPr>
              <w:t>CBF）,自动生成脑血流流量图，并可配置色值区间，辅助医生查看脑血流量</w:t>
            </w:r>
            <w:r>
              <w:rPr>
                <w:rFonts w:hint="eastAsia" w:ascii="宋体" w:hAnsi="宋体" w:eastAsia="宋体" w:cs="宋体"/>
                <w:kern w:val="0"/>
                <w:szCs w:val="21"/>
              </w:rPr>
              <w:t>改变区域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tcPr>
          <w:p>
            <w:pPr>
              <w:widowControl/>
              <w:jc w:val="center"/>
              <w:rPr>
                <w:rFonts w:ascii="宋体" w:hAnsi="宋体" w:eastAsia="宋体" w:cs="宋体"/>
                <w:b/>
                <w:bCs/>
                <w:color w:val="000000"/>
                <w:kern w:val="0"/>
                <w:szCs w:val="21"/>
              </w:rPr>
            </w:pPr>
            <w:r>
              <w:rPr>
                <w:rFonts w:ascii="宋体" w:hAnsi="宋体" w:eastAsia="宋体" w:cs="宋体"/>
                <w:kern w:val="0"/>
                <w:szCs w:val="21"/>
              </w:rPr>
              <w:t>4</w:t>
            </w:r>
            <w:r>
              <w:rPr>
                <w:rFonts w:hint="eastAsia" w:ascii="宋体" w:hAnsi="宋体" w:eastAsia="宋体" w:cs="宋体"/>
                <w:kern w:val="0"/>
                <w:szCs w:val="21"/>
              </w:rPr>
              <w:t>.</w:t>
            </w:r>
            <w:r>
              <w:rPr>
                <w:rFonts w:ascii="宋体" w:hAnsi="宋体" w:eastAsia="宋体" w:cs="宋体"/>
                <w:kern w:val="0"/>
                <w:szCs w:val="21"/>
              </w:rPr>
              <w:t>1.6</w:t>
            </w:r>
          </w:p>
        </w:tc>
        <w:tc>
          <w:tcPr>
            <w:tcW w:w="7226" w:type="dxa"/>
            <w:shd w:val="clear" w:color="auto" w:fill="auto"/>
            <w:vAlign w:val="center"/>
          </w:tcPr>
          <w:p>
            <w:pPr>
              <w:widowControl/>
              <w:jc w:val="left"/>
              <w:rPr>
                <w:rFonts w:ascii="宋体" w:hAnsi="宋体" w:eastAsia="宋体" w:cs="宋体"/>
                <w:b/>
                <w:bCs/>
                <w:color w:val="000000"/>
                <w:kern w:val="0"/>
                <w:szCs w:val="21"/>
              </w:rPr>
            </w:pPr>
            <w:r>
              <w:rPr>
                <w:rFonts w:hint="eastAsia" w:ascii="宋体" w:hAnsi="宋体" w:eastAsia="宋体" w:cs="宋体"/>
                <w:kern w:val="0"/>
                <w:szCs w:val="21"/>
              </w:rPr>
              <w:t>提供脑血流容量图（</w:t>
            </w:r>
            <w:r>
              <w:rPr>
                <w:rFonts w:ascii="宋体" w:hAnsi="宋体" w:eastAsia="宋体" w:cs="宋体"/>
                <w:kern w:val="0"/>
                <w:szCs w:val="21"/>
              </w:rPr>
              <w:t>CBV），自动生成脑血流容量图，并可配置色值区间，辅助医生查看脑血流量</w:t>
            </w:r>
            <w:r>
              <w:rPr>
                <w:rFonts w:hint="eastAsia" w:ascii="宋体" w:hAnsi="宋体" w:eastAsia="宋体" w:cs="宋体"/>
                <w:kern w:val="0"/>
                <w:szCs w:val="21"/>
              </w:rPr>
              <w:t>改变区域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tcPr>
          <w:p>
            <w:pPr>
              <w:widowControl/>
              <w:jc w:val="center"/>
              <w:rPr>
                <w:rFonts w:ascii="宋体" w:hAnsi="宋体" w:eastAsia="宋体" w:cs="宋体"/>
                <w:b/>
                <w:bCs/>
                <w:color w:val="000000"/>
                <w:kern w:val="0"/>
                <w:szCs w:val="21"/>
              </w:rPr>
            </w:pPr>
            <w:r>
              <w:rPr>
                <w:rFonts w:ascii="宋体" w:hAnsi="宋体" w:eastAsia="宋体" w:cs="宋体"/>
                <w:kern w:val="0"/>
                <w:szCs w:val="21"/>
              </w:rPr>
              <w:t>4</w:t>
            </w:r>
            <w:r>
              <w:rPr>
                <w:rFonts w:hint="eastAsia" w:ascii="宋体" w:hAnsi="宋体" w:eastAsia="宋体" w:cs="宋体"/>
                <w:kern w:val="0"/>
                <w:szCs w:val="21"/>
              </w:rPr>
              <w:t>.</w:t>
            </w:r>
            <w:r>
              <w:rPr>
                <w:rFonts w:ascii="宋体" w:hAnsi="宋体" w:eastAsia="宋体" w:cs="宋体"/>
                <w:kern w:val="0"/>
                <w:szCs w:val="21"/>
              </w:rPr>
              <w:t>1.7</w:t>
            </w:r>
          </w:p>
        </w:tc>
        <w:tc>
          <w:tcPr>
            <w:tcW w:w="7226" w:type="dxa"/>
            <w:shd w:val="clear" w:color="auto" w:fill="auto"/>
            <w:vAlign w:val="center"/>
          </w:tcPr>
          <w:p>
            <w:pPr>
              <w:widowControl/>
              <w:jc w:val="left"/>
              <w:rPr>
                <w:rFonts w:ascii="宋体" w:hAnsi="宋体" w:eastAsia="宋体" w:cs="宋体"/>
                <w:b/>
                <w:bCs/>
                <w:color w:val="000000"/>
                <w:kern w:val="0"/>
                <w:szCs w:val="21"/>
              </w:rPr>
            </w:pPr>
            <w:r>
              <w:rPr>
                <w:rFonts w:hint="eastAsia" w:ascii="宋体" w:hAnsi="宋体" w:eastAsia="宋体" w:cs="宋体"/>
                <w:kern w:val="0"/>
                <w:szCs w:val="21"/>
              </w:rPr>
              <w:t>提供对比剂平均通过时间图（</w:t>
            </w:r>
            <w:r>
              <w:rPr>
                <w:rFonts w:ascii="宋体" w:hAnsi="宋体" w:eastAsia="宋体" w:cs="宋体"/>
                <w:kern w:val="0"/>
                <w:szCs w:val="21"/>
              </w:rPr>
              <w:t>MTT），自动生成对比剂平均通过时间图，并可配置色值区间，辅助医生判断</w:t>
            </w:r>
            <w:r>
              <w:rPr>
                <w:rFonts w:hint="eastAsia" w:ascii="宋体" w:hAnsi="宋体" w:eastAsia="宋体" w:cs="宋体"/>
                <w:kern w:val="0"/>
                <w:szCs w:val="21"/>
              </w:rPr>
              <w:t>脑组织对比剂通过时间的改变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tcPr>
          <w:p>
            <w:pPr>
              <w:widowControl/>
              <w:jc w:val="center"/>
              <w:rPr>
                <w:rFonts w:ascii="宋体" w:hAnsi="宋体" w:eastAsia="宋体" w:cs="宋体"/>
                <w:b/>
                <w:bCs/>
                <w:color w:val="000000"/>
                <w:kern w:val="0"/>
                <w:szCs w:val="21"/>
              </w:rPr>
            </w:pPr>
            <w:r>
              <w:rPr>
                <w:rFonts w:ascii="宋体" w:hAnsi="宋体" w:eastAsia="宋体" w:cs="宋体"/>
                <w:kern w:val="0"/>
                <w:szCs w:val="21"/>
              </w:rPr>
              <w:t>4</w:t>
            </w:r>
            <w:r>
              <w:rPr>
                <w:rFonts w:hint="eastAsia" w:ascii="宋体" w:hAnsi="宋体" w:eastAsia="宋体" w:cs="宋体"/>
                <w:kern w:val="0"/>
                <w:szCs w:val="21"/>
              </w:rPr>
              <w:t>.</w:t>
            </w:r>
            <w:r>
              <w:rPr>
                <w:rFonts w:ascii="宋体" w:hAnsi="宋体" w:eastAsia="宋体" w:cs="宋体"/>
                <w:kern w:val="0"/>
                <w:szCs w:val="21"/>
              </w:rPr>
              <w:t>1.8</w:t>
            </w:r>
          </w:p>
        </w:tc>
        <w:tc>
          <w:tcPr>
            <w:tcW w:w="7226" w:type="dxa"/>
            <w:shd w:val="clear" w:color="auto" w:fill="auto"/>
            <w:vAlign w:val="center"/>
          </w:tcPr>
          <w:p>
            <w:pPr>
              <w:widowControl/>
              <w:jc w:val="left"/>
              <w:rPr>
                <w:rFonts w:ascii="宋体" w:hAnsi="宋体" w:eastAsia="宋体" w:cs="宋体"/>
                <w:b/>
                <w:bCs/>
                <w:color w:val="000000"/>
                <w:kern w:val="0"/>
                <w:szCs w:val="21"/>
              </w:rPr>
            </w:pPr>
            <w:r>
              <w:rPr>
                <w:rFonts w:hint="eastAsia" w:ascii="宋体" w:hAnsi="宋体" w:eastAsia="宋体" w:cs="宋体"/>
                <w:kern w:val="0"/>
                <w:szCs w:val="21"/>
              </w:rPr>
              <w:t>提供对比剂峰值时间图（</w:t>
            </w:r>
            <w:r>
              <w:rPr>
                <w:rFonts w:ascii="宋体" w:hAnsi="宋体" w:eastAsia="宋体" w:cs="宋体"/>
                <w:kern w:val="0"/>
                <w:szCs w:val="21"/>
              </w:rPr>
              <w:t>TTP），自动生成对比剂峰值时间图，并可配置色值区间，辅助医生判断</w:t>
            </w:r>
            <w:r>
              <w:rPr>
                <w:rFonts w:hint="eastAsia" w:ascii="宋体" w:hAnsi="宋体" w:eastAsia="宋体" w:cs="宋体"/>
                <w:kern w:val="0"/>
                <w:szCs w:val="21"/>
              </w:rPr>
              <w:t>脑组织对比剂峰值时间的改变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tcPr>
          <w:p>
            <w:pPr>
              <w:widowControl/>
              <w:jc w:val="center"/>
              <w:rPr>
                <w:rFonts w:ascii="宋体" w:hAnsi="宋体" w:eastAsia="宋体" w:cs="宋体"/>
                <w:b/>
                <w:bCs/>
                <w:color w:val="000000"/>
                <w:kern w:val="0"/>
                <w:szCs w:val="21"/>
              </w:rPr>
            </w:pPr>
            <w:r>
              <w:rPr>
                <w:rFonts w:ascii="宋体" w:hAnsi="宋体" w:eastAsia="宋体" w:cs="宋体"/>
                <w:kern w:val="0"/>
                <w:szCs w:val="21"/>
              </w:rPr>
              <w:t>4</w:t>
            </w:r>
            <w:r>
              <w:rPr>
                <w:rFonts w:hint="eastAsia" w:ascii="宋体" w:hAnsi="宋体" w:eastAsia="宋体" w:cs="宋体"/>
                <w:kern w:val="0"/>
                <w:szCs w:val="21"/>
              </w:rPr>
              <w:t>.</w:t>
            </w:r>
            <w:r>
              <w:rPr>
                <w:rFonts w:ascii="宋体" w:hAnsi="宋体" w:eastAsia="宋体" w:cs="宋体"/>
                <w:kern w:val="0"/>
                <w:szCs w:val="21"/>
              </w:rPr>
              <w:t>1.9</w:t>
            </w:r>
          </w:p>
        </w:tc>
        <w:tc>
          <w:tcPr>
            <w:tcW w:w="7226" w:type="dxa"/>
            <w:shd w:val="clear" w:color="auto" w:fill="auto"/>
            <w:vAlign w:val="center"/>
          </w:tcPr>
          <w:p>
            <w:pPr>
              <w:widowControl/>
              <w:jc w:val="left"/>
              <w:rPr>
                <w:rFonts w:ascii="宋体" w:hAnsi="宋体" w:eastAsia="宋体" w:cs="宋体"/>
                <w:b/>
                <w:bCs/>
                <w:color w:val="000000"/>
                <w:kern w:val="0"/>
                <w:szCs w:val="21"/>
              </w:rPr>
            </w:pPr>
            <w:r>
              <w:rPr>
                <w:rFonts w:hint="eastAsia" w:ascii="宋体" w:hAnsi="宋体" w:eastAsia="宋体" w:cs="宋体"/>
                <w:kern w:val="0"/>
                <w:szCs w:val="21"/>
              </w:rPr>
              <w:t>提供对比剂达峰时间图（</w:t>
            </w:r>
            <w:r>
              <w:rPr>
                <w:rFonts w:ascii="宋体" w:hAnsi="宋体" w:eastAsia="宋体" w:cs="宋体"/>
                <w:kern w:val="0"/>
                <w:szCs w:val="21"/>
              </w:rPr>
              <w:t>Tmax），自动生成对比剂达峰时间图，并可配置色值区间，帮助医生判</w:t>
            </w:r>
            <w:r>
              <w:rPr>
                <w:rFonts w:hint="eastAsia" w:ascii="宋体" w:hAnsi="宋体" w:eastAsia="宋体" w:cs="宋体"/>
                <w:kern w:val="0"/>
                <w:szCs w:val="21"/>
              </w:rPr>
              <w:t>断脑组织对比剂达峰时间的改变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tcPr>
          <w:p>
            <w:pPr>
              <w:widowControl/>
              <w:jc w:val="center"/>
              <w:rPr>
                <w:rFonts w:ascii="宋体" w:hAnsi="宋体" w:eastAsia="宋体" w:cs="宋体"/>
                <w:b/>
                <w:bCs/>
                <w:color w:val="000000"/>
                <w:kern w:val="0"/>
                <w:szCs w:val="21"/>
              </w:rPr>
            </w:pPr>
            <w:r>
              <w:rPr>
                <w:rFonts w:ascii="宋体" w:hAnsi="宋体" w:eastAsia="宋体" w:cs="宋体"/>
                <w:kern w:val="0"/>
                <w:szCs w:val="21"/>
              </w:rPr>
              <w:t>4</w:t>
            </w:r>
            <w:r>
              <w:rPr>
                <w:rFonts w:hint="eastAsia" w:ascii="宋体" w:hAnsi="宋体" w:eastAsia="宋体" w:cs="宋体"/>
                <w:kern w:val="0"/>
                <w:szCs w:val="21"/>
              </w:rPr>
              <w:t>.</w:t>
            </w:r>
            <w:r>
              <w:rPr>
                <w:rFonts w:ascii="宋体" w:hAnsi="宋体" w:eastAsia="宋体" w:cs="宋体"/>
                <w:kern w:val="0"/>
                <w:szCs w:val="21"/>
              </w:rPr>
              <w:t>1.10</w:t>
            </w:r>
          </w:p>
        </w:tc>
        <w:tc>
          <w:tcPr>
            <w:tcW w:w="7226" w:type="dxa"/>
            <w:shd w:val="clear" w:color="auto" w:fill="auto"/>
            <w:vAlign w:val="center"/>
          </w:tcPr>
          <w:p>
            <w:pPr>
              <w:widowControl/>
              <w:jc w:val="left"/>
              <w:rPr>
                <w:rFonts w:ascii="宋体" w:hAnsi="宋体" w:eastAsia="宋体" w:cs="宋体"/>
                <w:b/>
                <w:bCs/>
                <w:color w:val="000000"/>
                <w:kern w:val="0"/>
                <w:szCs w:val="21"/>
              </w:rPr>
            </w:pPr>
            <w:r>
              <w:rPr>
                <w:rFonts w:hint="eastAsia" w:ascii="宋体" w:hAnsi="宋体" w:eastAsia="宋体" w:cs="宋体"/>
                <w:kern w:val="0"/>
                <w:szCs w:val="21"/>
              </w:rPr>
              <w:t>提供缺血组织对比图（</w:t>
            </w:r>
            <w:r>
              <w:rPr>
                <w:rFonts w:ascii="宋体" w:hAnsi="宋体" w:eastAsia="宋体" w:cs="宋体"/>
                <w:kern w:val="0"/>
                <w:szCs w:val="21"/>
              </w:rPr>
              <w:t xml:space="preserve">Mismatch），根据Tmax&gt;6s </w:t>
            </w:r>
            <w:r>
              <w:rPr>
                <w:rFonts w:hint="eastAsia" w:ascii="宋体" w:hAnsi="宋体" w:eastAsia="宋体" w:cs="宋体"/>
                <w:kern w:val="0"/>
                <w:szCs w:val="21"/>
              </w:rPr>
              <w:t>以及</w:t>
            </w:r>
            <w:r>
              <w:rPr>
                <w:rFonts w:ascii="宋体" w:hAnsi="宋体" w:eastAsia="宋体" w:cs="宋体"/>
                <w:kern w:val="0"/>
                <w:szCs w:val="21"/>
              </w:rPr>
              <w:t>CBF&lt;30%自动生成低灌注区及核心梗死区，并在影像</w:t>
            </w:r>
            <w:r>
              <w:rPr>
                <w:rFonts w:hint="eastAsia" w:ascii="宋体" w:hAnsi="宋体" w:eastAsia="宋体" w:cs="宋体"/>
                <w:kern w:val="0"/>
                <w:szCs w:val="21"/>
              </w:rPr>
              <w:t>图像中进行标记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vAlign w:val="center"/>
          </w:tcPr>
          <w:p>
            <w:pPr>
              <w:widowControl/>
              <w:jc w:val="center"/>
              <w:rPr>
                <w:rFonts w:ascii="宋体" w:hAnsi="宋体" w:eastAsia="宋体" w:cs="宋体"/>
                <w:b/>
                <w:bCs/>
                <w:color w:val="000000"/>
                <w:kern w:val="0"/>
                <w:szCs w:val="21"/>
              </w:rPr>
            </w:pPr>
            <w:r>
              <w:rPr>
                <w:rFonts w:ascii="宋体" w:hAnsi="宋体" w:eastAsia="宋体" w:cs="宋体"/>
                <w:kern w:val="0"/>
                <w:szCs w:val="21"/>
              </w:rPr>
              <w:t>4.2</w:t>
            </w:r>
          </w:p>
        </w:tc>
        <w:tc>
          <w:tcPr>
            <w:tcW w:w="7226" w:type="dxa"/>
            <w:shd w:val="clear" w:color="auto" w:fill="auto"/>
            <w:vAlign w:val="center"/>
          </w:tcPr>
          <w:p>
            <w:pPr>
              <w:widowControl/>
              <w:jc w:val="left"/>
              <w:rPr>
                <w:rFonts w:ascii="宋体" w:hAnsi="宋体" w:eastAsia="宋体" w:cs="宋体"/>
                <w:b/>
                <w:bCs/>
                <w:color w:val="000000"/>
                <w:kern w:val="0"/>
                <w:szCs w:val="21"/>
              </w:rPr>
            </w:pPr>
            <w:r>
              <w:rPr>
                <w:rFonts w:hint="eastAsia" w:ascii="宋体" w:hAnsi="宋体" w:eastAsia="宋体" w:cs="宋体"/>
                <w:kern w:val="0"/>
                <w:szCs w:val="21"/>
              </w:rPr>
              <w:t>病灶检出与分析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vAlign w:val="center"/>
          </w:tcPr>
          <w:p>
            <w:pPr>
              <w:widowControl/>
              <w:jc w:val="center"/>
              <w:rPr>
                <w:rFonts w:ascii="宋体" w:hAnsi="宋体" w:eastAsia="宋体" w:cs="宋体"/>
                <w:b/>
                <w:bCs/>
                <w:color w:val="000000"/>
                <w:kern w:val="0"/>
                <w:szCs w:val="21"/>
              </w:rPr>
            </w:pPr>
            <w:r>
              <w:rPr>
                <w:rFonts w:ascii="宋体" w:hAnsi="宋体" w:eastAsia="宋体" w:cs="宋体"/>
                <w:kern w:val="0"/>
                <w:szCs w:val="21"/>
              </w:rPr>
              <w:t>4.2.1</w:t>
            </w:r>
          </w:p>
        </w:tc>
        <w:tc>
          <w:tcPr>
            <w:tcW w:w="7226" w:type="dxa"/>
            <w:shd w:val="clear" w:color="auto" w:fill="auto"/>
            <w:vAlign w:val="center"/>
          </w:tcPr>
          <w:p>
            <w:pPr>
              <w:widowControl/>
              <w:jc w:val="left"/>
              <w:rPr>
                <w:rFonts w:ascii="宋体" w:hAnsi="宋体" w:eastAsia="宋体" w:cs="宋体"/>
                <w:b/>
                <w:bCs/>
                <w:color w:val="000000"/>
                <w:kern w:val="0"/>
                <w:szCs w:val="21"/>
              </w:rPr>
            </w:pPr>
            <w:r>
              <w:rPr>
                <w:rFonts w:ascii="宋体" w:hAnsi="宋体" w:eastAsia="宋体" w:cs="宋体"/>
                <w:kern w:val="0"/>
                <w:szCs w:val="21"/>
              </w:rPr>
              <w:t>自动生成多</w:t>
            </w:r>
            <w:r>
              <w:rPr>
                <w:rFonts w:hint="eastAsia" w:ascii="宋体" w:hAnsi="宋体" w:eastAsia="宋体" w:cs="宋体"/>
                <w:kern w:val="0"/>
                <w:szCs w:val="21"/>
              </w:rPr>
              <w:t>阈值</w:t>
            </w:r>
            <w:r>
              <w:rPr>
                <w:rFonts w:ascii="宋体" w:hAnsi="宋体" w:eastAsia="宋体" w:cs="宋体"/>
                <w:kern w:val="0"/>
                <w:szCs w:val="21"/>
              </w:rPr>
              <w:t>的脑血流量</w:t>
            </w:r>
            <w:r>
              <w:rPr>
                <w:rFonts w:hint="eastAsia" w:ascii="宋体" w:hAnsi="宋体" w:eastAsia="宋体" w:cs="宋体"/>
                <w:kern w:val="0"/>
                <w:szCs w:val="21"/>
              </w:rPr>
              <w:t>对比图和体积</w:t>
            </w:r>
            <w:r>
              <w:rPr>
                <w:rFonts w:ascii="宋体" w:hAnsi="宋体" w:eastAsia="宋体" w:cs="宋体"/>
                <w:kern w:val="0"/>
                <w:szCs w:val="21"/>
              </w:rPr>
              <w:t>，</w:t>
            </w:r>
            <w:r>
              <w:rPr>
                <w:rFonts w:hint="eastAsia" w:ascii="宋体" w:hAnsi="宋体" w:eastAsia="宋体" w:cs="宋体"/>
                <w:kern w:val="0"/>
                <w:szCs w:val="21"/>
              </w:rPr>
              <w:t>并支持个性化标准配置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vAlign w:val="center"/>
          </w:tcPr>
          <w:p>
            <w:pPr>
              <w:widowControl/>
              <w:jc w:val="center"/>
              <w:rPr>
                <w:rFonts w:ascii="宋体" w:hAnsi="宋体" w:eastAsia="宋体" w:cs="宋体"/>
                <w:b/>
                <w:bCs/>
                <w:strike/>
                <w:color w:val="C00000"/>
                <w:kern w:val="0"/>
                <w:szCs w:val="21"/>
              </w:rPr>
            </w:pPr>
            <w:r>
              <w:rPr>
                <w:rFonts w:ascii="宋体" w:hAnsi="宋体" w:eastAsia="宋体" w:cs="宋体"/>
                <w:kern w:val="0"/>
                <w:szCs w:val="21"/>
              </w:rPr>
              <w:t>4.2.2</w:t>
            </w:r>
          </w:p>
        </w:tc>
        <w:tc>
          <w:tcPr>
            <w:tcW w:w="7226" w:type="dxa"/>
            <w:shd w:val="clear" w:color="auto" w:fill="auto"/>
            <w:vAlign w:val="center"/>
          </w:tcPr>
          <w:p>
            <w:pPr>
              <w:widowControl/>
              <w:jc w:val="left"/>
              <w:rPr>
                <w:rFonts w:ascii="宋体" w:hAnsi="宋体" w:eastAsia="宋体" w:cs="宋体"/>
                <w:b/>
                <w:bCs/>
                <w:strike/>
                <w:color w:val="C00000"/>
                <w:kern w:val="0"/>
                <w:szCs w:val="21"/>
              </w:rPr>
            </w:pPr>
            <w:r>
              <w:rPr>
                <w:rFonts w:ascii="宋体" w:hAnsi="宋体" w:eastAsia="宋体" w:cs="宋体"/>
                <w:kern w:val="0"/>
                <w:szCs w:val="21"/>
              </w:rPr>
              <w:t>自动生成多</w:t>
            </w:r>
            <w:r>
              <w:rPr>
                <w:rFonts w:hint="eastAsia" w:ascii="宋体" w:hAnsi="宋体" w:eastAsia="宋体" w:cs="宋体"/>
                <w:kern w:val="0"/>
                <w:szCs w:val="21"/>
              </w:rPr>
              <w:t>阈值</w:t>
            </w:r>
            <w:r>
              <w:rPr>
                <w:rFonts w:ascii="宋体" w:hAnsi="宋体" w:eastAsia="宋体" w:cs="宋体"/>
                <w:kern w:val="0"/>
                <w:szCs w:val="21"/>
              </w:rPr>
              <w:t>的对比剂达峰时间</w:t>
            </w:r>
            <w:r>
              <w:rPr>
                <w:rFonts w:hint="eastAsia" w:ascii="宋体" w:hAnsi="宋体" w:eastAsia="宋体" w:cs="宋体"/>
                <w:kern w:val="0"/>
                <w:szCs w:val="21"/>
              </w:rPr>
              <w:t>对比图和体积，并支持个性化标准配置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vAlign w:val="center"/>
          </w:tcPr>
          <w:p>
            <w:pPr>
              <w:widowControl/>
              <w:jc w:val="center"/>
              <w:rPr>
                <w:rFonts w:ascii="宋体" w:hAnsi="宋体" w:eastAsia="宋体" w:cs="宋体"/>
                <w:strike/>
                <w:color w:val="C00000"/>
                <w:kern w:val="0"/>
                <w:szCs w:val="21"/>
              </w:rPr>
            </w:pPr>
            <w:r>
              <w:rPr>
                <w:rFonts w:ascii="宋体" w:hAnsi="宋体" w:eastAsia="宋体" w:cs="宋体"/>
                <w:kern w:val="0"/>
                <w:szCs w:val="21"/>
              </w:rPr>
              <w:t>4.2.3</w:t>
            </w:r>
          </w:p>
        </w:tc>
        <w:tc>
          <w:tcPr>
            <w:tcW w:w="7226" w:type="dxa"/>
            <w:shd w:val="clear" w:color="auto" w:fill="auto"/>
            <w:vAlign w:val="center"/>
          </w:tcPr>
          <w:p>
            <w:pPr>
              <w:widowControl/>
              <w:jc w:val="left"/>
              <w:rPr>
                <w:rFonts w:ascii="宋体" w:hAnsi="宋体" w:eastAsia="宋体" w:cs="宋体"/>
                <w:strike/>
                <w:color w:val="C00000"/>
                <w:kern w:val="0"/>
                <w:szCs w:val="21"/>
              </w:rPr>
            </w:pPr>
            <w:r>
              <w:rPr>
                <w:rFonts w:hint="eastAsia" w:ascii="宋体" w:hAnsi="宋体" w:eastAsia="宋体" w:cs="宋体"/>
                <w:kern w:val="0"/>
                <w:szCs w:val="21"/>
              </w:rPr>
              <w:t>具备参数图联动功能，多个参数图可进行同步联动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vAlign w:val="center"/>
          </w:tcPr>
          <w:p>
            <w:pPr>
              <w:widowControl/>
              <w:jc w:val="center"/>
              <w:rPr>
                <w:rFonts w:ascii="宋体" w:hAnsi="宋体" w:eastAsia="宋体" w:cs="宋体"/>
                <w:strike/>
                <w:color w:val="C00000"/>
                <w:kern w:val="0"/>
                <w:szCs w:val="21"/>
              </w:rPr>
            </w:pPr>
            <w:r>
              <w:rPr>
                <w:rFonts w:ascii="宋体" w:hAnsi="宋体" w:eastAsia="宋体" w:cs="宋体"/>
                <w:kern w:val="0"/>
                <w:szCs w:val="21"/>
              </w:rPr>
              <w:t>4.2.4</w:t>
            </w:r>
          </w:p>
        </w:tc>
        <w:tc>
          <w:tcPr>
            <w:tcW w:w="7226" w:type="dxa"/>
            <w:shd w:val="clear" w:color="auto" w:fill="auto"/>
            <w:vAlign w:val="center"/>
          </w:tcPr>
          <w:p>
            <w:pPr>
              <w:widowControl/>
              <w:jc w:val="left"/>
              <w:rPr>
                <w:rFonts w:ascii="宋体" w:hAnsi="宋体" w:eastAsia="宋体" w:cs="宋体"/>
                <w:strike/>
                <w:color w:val="C00000"/>
                <w:kern w:val="0"/>
                <w:szCs w:val="21"/>
              </w:rPr>
            </w:pPr>
            <w:r>
              <w:rPr>
                <w:rFonts w:hint="eastAsia" w:ascii="宋体" w:hAnsi="宋体" w:eastAsia="宋体" w:cs="宋体"/>
                <w:kern w:val="0"/>
                <w:szCs w:val="21"/>
              </w:rPr>
              <w:t>具备脑区自动分割功能，可根据脑组织解剖结构自动输出脑区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vAlign w:val="center"/>
          </w:tcPr>
          <w:p>
            <w:pPr>
              <w:widowControl/>
              <w:jc w:val="center"/>
              <w:rPr>
                <w:rFonts w:ascii="宋体" w:hAnsi="宋体" w:eastAsia="宋体" w:cs="宋体"/>
                <w:strike/>
                <w:color w:val="C00000"/>
                <w:kern w:val="0"/>
                <w:szCs w:val="21"/>
              </w:rPr>
            </w:pPr>
            <w:r>
              <w:rPr>
                <w:rFonts w:ascii="宋体" w:hAnsi="宋体" w:eastAsia="宋体" w:cs="宋体"/>
                <w:kern w:val="0"/>
                <w:szCs w:val="21"/>
              </w:rPr>
              <w:t>4.2.5</w:t>
            </w:r>
          </w:p>
        </w:tc>
        <w:tc>
          <w:tcPr>
            <w:tcW w:w="7226" w:type="dxa"/>
            <w:shd w:val="clear" w:color="auto" w:fill="auto"/>
            <w:vAlign w:val="center"/>
          </w:tcPr>
          <w:p>
            <w:pPr>
              <w:widowControl/>
              <w:jc w:val="left"/>
              <w:rPr>
                <w:rFonts w:ascii="宋体" w:hAnsi="宋体" w:eastAsia="宋体" w:cs="宋体"/>
                <w:strike/>
                <w:color w:val="C00000"/>
                <w:kern w:val="0"/>
                <w:szCs w:val="21"/>
              </w:rPr>
            </w:pPr>
            <w:r>
              <w:rPr>
                <w:rFonts w:hint="eastAsia" w:ascii="宋体" w:hAnsi="宋体" w:eastAsia="宋体" w:cs="宋体"/>
                <w:kern w:val="0"/>
                <w:szCs w:val="21"/>
              </w:rPr>
              <w:t>支持</w:t>
            </w:r>
            <w:r>
              <w:rPr>
                <w:rFonts w:ascii="宋体" w:hAnsi="宋体" w:eastAsia="宋体" w:cs="宋体"/>
                <w:kern w:val="0"/>
                <w:szCs w:val="21"/>
              </w:rPr>
              <w:t>通过对比双侧脑组织发现参数异常区域</w:t>
            </w:r>
            <w:r>
              <w:rPr>
                <w:rFonts w:hint="eastAsia" w:ascii="宋体" w:hAnsi="宋体" w:eastAsia="宋体" w:cs="宋体"/>
                <w:kern w:val="0"/>
                <w:szCs w:val="21"/>
              </w:rPr>
              <w:t>，自动检</w:t>
            </w:r>
            <w:r>
              <w:rPr>
                <w:rFonts w:ascii="宋体" w:hAnsi="宋体" w:eastAsia="宋体" w:cs="宋体"/>
                <w:kern w:val="0"/>
                <w:szCs w:val="21"/>
              </w:rPr>
              <w:t>出</w:t>
            </w:r>
            <w:r>
              <w:rPr>
                <w:rFonts w:hint="eastAsia" w:ascii="宋体" w:hAnsi="宋体" w:eastAsia="宋体" w:cs="宋体"/>
                <w:kern w:val="0"/>
                <w:szCs w:val="21"/>
              </w:rPr>
              <w:t>提示</w:t>
            </w:r>
            <w:r>
              <w:rPr>
                <w:rFonts w:ascii="宋体" w:hAnsi="宋体" w:eastAsia="宋体" w:cs="宋体"/>
                <w:kern w:val="0"/>
                <w:szCs w:val="21"/>
              </w:rPr>
              <w:t>CBF、CBV、TTP、MTT、Tmax参数图异常区域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vAlign w:val="center"/>
          </w:tcPr>
          <w:p>
            <w:pPr>
              <w:widowControl/>
              <w:jc w:val="center"/>
              <w:rPr>
                <w:rFonts w:ascii="宋体" w:hAnsi="宋体" w:eastAsia="宋体" w:cs="宋体"/>
                <w:strike/>
                <w:color w:val="C00000"/>
                <w:kern w:val="0"/>
                <w:szCs w:val="21"/>
              </w:rPr>
            </w:pPr>
            <w:r>
              <w:rPr>
                <w:rFonts w:ascii="宋体" w:hAnsi="宋体" w:eastAsia="宋体" w:cs="宋体"/>
                <w:kern w:val="0"/>
                <w:szCs w:val="21"/>
              </w:rPr>
              <w:t>4.2.6</w:t>
            </w:r>
          </w:p>
        </w:tc>
        <w:tc>
          <w:tcPr>
            <w:tcW w:w="7226" w:type="dxa"/>
            <w:shd w:val="clear" w:color="auto" w:fill="auto"/>
            <w:vAlign w:val="center"/>
          </w:tcPr>
          <w:p>
            <w:pPr>
              <w:widowControl/>
              <w:jc w:val="left"/>
              <w:rPr>
                <w:rFonts w:ascii="宋体" w:hAnsi="宋体" w:eastAsia="宋体" w:cs="宋体"/>
                <w:strike/>
                <w:color w:val="C00000"/>
                <w:kern w:val="0"/>
                <w:szCs w:val="21"/>
              </w:rPr>
            </w:pPr>
            <w:r>
              <w:rPr>
                <w:rFonts w:hint="eastAsia" w:ascii="宋体" w:hAnsi="宋体" w:eastAsia="宋体" w:cs="宋体"/>
                <w:kern w:val="0"/>
                <w:szCs w:val="21"/>
              </w:rPr>
              <w:t>支持计算核心梗死区体积，自动输出全脑及各个脑区C</w:t>
            </w:r>
            <w:r>
              <w:rPr>
                <w:rFonts w:ascii="宋体" w:hAnsi="宋体" w:eastAsia="宋体" w:cs="宋体"/>
                <w:kern w:val="0"/>
                <w:szCs w:val="21"/>
              </w:rPr>
              <w:t>BF</w:t>
            </w:r>
            <w:r>
              <w:rPr>
                <w:rFonts w:hint="eastAsia" w:ascii="宋体" w:hAnsi="宋体" w:eastAsia="宋体" w:cs="宋体"/>
                <w:kern w:val="0"/>
                <w:szCs w:val="21"/>
              </w:rPr>
              <w:t>&lt;</w:t>
            </w:r>
            <w:r>
              <w:rPr>
                <w:rFonts w:ascii="宋体" w:hAnsi="宋体" w:eastAsia="宋体" w:cs="宋体"/>
                <w:kern w:val="0"/>
                <w:szCs w:val="21"/>
              </w:rPr>
              <w:t>30%</w:t>
            </w:r>
            <w:r>
              <w:rPr>
                <w:rFonts w:hint="eastAsia" w:ascii="宋体" w:hAnsi="宋体" w:eastAsia="宋体" w:cs="宋体"/>
                <w:kern w:val="0"/>
                <w:szCs w:val="21"/>
              </w:rPr>
              <w:t>的核心梗死区体积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vAlign w:val="center"/>
          </w:tcPr>
          <w:p>
            <w:pPr>
              <w:widowControl/>
              <w:jc w:val="center"/>
              <w:rPr>
                <w:rFonts w:ascii="宋体" w:hAnsi="宋体" w:eastAsia="宋体" w:cs="宋体"/>
                <w:strike/>
                <w:color w:val="C00000"/>
                <w:kern w:val="0"/>
                <w:szCs w:val="21"/>
              </w:rPr>
            </w:pPr>
            <w:r>
              <w:rPr>
                <w:rFonts w:ascii="宋体" w:hAnsi="宋体" w:eastAsia="宋体" w:cs="宋体"/>
                <w:kern w:val="0"/>
                <w:szCs w:val="21"/>
              </w:rPr>
              <w:t>4.2.7</w:t>
            </w:r>
          </w:p>
        </w:tc>
        <w:tc>
          <w:tcPr>
            <w:tcW w:w="7226" w:type="dxa"/>
            <w:shd w:val="clear" w:color="auto" w:fill="auto"/>
            <w:vAlign w:val="center"/>
          </w:tcPr>
          <w:p>
            <w:pPr>
              <w:widowControl/>
              <w:jc w:val="left"/>
              <w:rPr>
                <w:rFonts w:ascii="宋体" w:hAnsi="宋体" w:eastAsia="宋体" w:cs="宋体"/>
                <w:strike/>
                <w:color w:val="C00000"/>
                <w:kern w:val="0"/>
                <w:szCs w:val="21"/>
              </w:rPr>
            </w:pPr>
            <w:r>
              <w:rPr>
                <w:rFonts w:hint="eastAsia" w:ascii="宋体" w:hAnsi="宋体" w:eastAsia="宋体" w:cs="宋体"/>
                <w:kern w:val="0"/>
                <w:szCs w:val="21"/>
              </w:rPr>
              <w:t>支持计算低灌注区体积，自动输出全脑及各个脑区</w:t>
            </w:r>
            <w:r>
              <w:rPr>
                <w:rFonts w:ascii="宋体" w:hAnsi="宋体" w:eastAsia="宋体" w:cs="宋体"/>
                <w:kern w:val="0"/>
                <w:szCs w:val="21"/>
              </w:rPr>
              <w:t>Tmax&gt;6s的所有脑组织的体积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tcPr>
          <w:p>
            <w:pPr>
              <w:widowControl/>
              <w:jc w:val="center"/>
              <w:rPr>
                <w:rFonts w:ascii="宋体" w:hAnsi="宋体" w:eastAsia="宋体" w:cs="宋体"/>
                <w:strike/>
                <w:color w:val="C00000"/>
                <w:kern w:val="0"/>
                <w:szCs w:val="21"/>
              </w:rPr>
            </w:pPr>
            <w:r>
              <w:rPr>
                <w:rFonts w:ascii="宋体" w:hAnsi="宋体" w:eastAsia="宋体" w:cs="宋体"/>
                <w:kern w:val="0"/>
                <w:szCs w:val="21"/>
              </w:rPr>
              <w:t>4.2.8</w:t>
            </w:r>
          </w:p>
        </w:tc>
        <w:tc>
          <w:tcPr>
            <w:tcW w:w="7226" w:type="dxa"/>
            <w:shd w:val="clear" w:color="auto" w:fill="auto"/>
            <w:vAlign w:val="center"/>
          </w:tcPr>
          <w:p>
            <w:pPr>
              <w:widowControl/>
              <w:jc w:val="left"/>
              <w:rPr>
                <w:rFonts w:ascii="宋体" w:hAnsi="宋体" w:eastAsia="宋体" w:cs="宋体"/>
                <w:strike/>
                <w:color w:val="C00000"/>
                <w:kern w:val="0"/>
                <w:szCs w:val="21"/>
              </w:rPr>
            </w:pPr>
            <w:r>
              <w:rPr>
                <w:rFonts w:hint="eastAsia" w:ascii="宋体" w:hAnsi="宋体" w:eastAsia="宋体" w:cs="宋体"/>
                <w:kern w:val="0"/>
                <w:szCs w:val="21"/>
              </w:rPr>
              <w:t>支持计算核心梗死区及低灌注区不匹配比值，并支持个性化配置标准，自动输出相应量化结果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tcPr>
          <w:p>
            <w:pPr>
              <w:widowControl/>
              <w:jc w:val="center"/>
              <w:rPr>
                <w:rFonts w:ascii="宋体" w:hAnsi="宋体" w:eastAsia="宋体" w:cs="宋体"/>
                <w:strike/>
                <w:color w:val="C00000"/>
                <w:kern w:val="0"/>
                <w:szCs w:val="21"/>
              </w:rPr>
            </w:pPr>
            <w:r>
              <w:rPr>
                <w:rFonts w:ascii="宋体" w:hAnsi="宋体" w:eastAsia="宋体" w:cs="宋体"/>
                <w:kern w:val="0"/>
                <w:szCs w:val="21"/>
              </w:rPr>
              <w:t>4.2.9</w:t>
            </w:r>
          </w:p>
        </w:tc>
        <w:tc>
          <w:tcPr>
            <w:tcW w:w="7226" w:type="dxa"/>
            <w:shd w:val="clear" w:color="auto" w:fill="auto"/>
            <w:vAlign w:val="center"/>
          </w:tcPr>
          <w:p>
            <w:pPr>
              <w:widowControl/>
              <w:jc w:val="left"/>
              <w:rPr>
                <w:rFonts w:ascii="宋体" w:hAnsi="宋体" w:eastAsia="宋体" w:cs="宋体"/>
                <w:strike/>
                <w:color w:val="C00000"/>
                <w:kern w:val="0"/>
                <w:szCs w:val="21"/>
              </w:rPr>
            </w:pPr>
            <w:r>
              <w:rPr>
                <w:rFonts w:hint="eastAsia" w:ascii="宋体" w:hAnsi="宋体" w:eastAsia="宋体" w:cs="宋体"/>
                <w:kern w:val="0"/>
                <w:szCs w:val="21"/>
              </w:rPr>
              <w:t>支持异常脑区手动修改，用户可根据需求删除异常区域脑区，系统将自动计算删除后的核心梗死区、低灌注区以及不匹配比值结果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tcPr>
          <w:p>
            <w:pPr>
              <w:widowControl/>
              <w:jc w:val="center"/>
              <w:rPr>
                <w:rFonts w:ascii="宋体" w:hAnsi="宋体" w:eastAsia="宋体" w:cs="宋体"/>
                <w:strike/>
                <w:color w:val="C00000"/>
                <w:kern w:val="0"/>
                <w:szCs w:val="21"/>
              </w:rPr>
            </w:pPr>
            <w:r>
              <w:rPr>
                <w:rFonts w:ascii="宋体" w:hAnsi="宋体" w:eastAsia="宋体" w:cs="宋体"/>
                <w:kern w:val="0"/>
                <w:szCs w:val="21"/>
              </w:rPr>
              <w:t>4.2.10</w:t>
            </w:r>
          </w:p>
        </w:tc>
        <w:tc>
          <w:tcPr>
            <w:tcW w:w="7226" w:type="dxa"/>
            <w:shd w:val="clear" w:color="auto" w:fill="auto"/>
            <w:vAlign w:val="center"/>
          </w:tcPr>
          <w:p>
            <w:pPr>
              <w:widowControl/>
              <w:jc w:val="left"/>
              <w:rPr>
                <w:rFonts w:ascii="宋体" w:hAnsi="宋体" w:eastAsia="宋体" w:cs="宋体"/>
                <w:strike/>
                <w:color w:val="C00000"/>
                <w:kern w:val="0"/>
                <w:szCs w:val="21"/>
              </w:rPr>
            </w:pPr>
            <w:r>
              <w:rPr>
                <w:rFonts w:hint="eastAsia" w:ascii="宋体" w:hAnsi="宋体" w:eastAsia="宋体" w:cs="宋体"/>
                <w:kern w:val="0"/>
                <w:szCs w:val="21"/>
              </w:rPr>
              <w:t>支持</w:t>
            </w:r>
            <w:r>
              <w:rPr>
                <w:rFonts w:ascii="宋体" w:hAnsi="宋体" w:eastAsia="宋体" w:cs="宋体"/>
                <w:kern w:val="0"/>
                <w:szCs w:val="21"/>
              </w:rPr>
              <w:t>ROI</w:t>
            </w:r>
            <w:r>
              <w:rPr>
                <w:rFonts w:hint="eastAsia" w:ascii="宋体" w:hAnsi="宋体" w:eastAsia="宋体" w:cs="宋体"/>
                <w:kern w:val="0"/>
                <w:szCs w:val="21"/>
              </w:rPr>
              <w:t>测量，用户可自定义勾画病灶区域，并自动输出脑区两侧</w:t>
            </w:r>
            <w:r>
              <w:rPr>
                <w:rFonts w:ascii="宋体" w:hAnsi="宋体" w:eastAsia="宋体" w:cs="宋体"/>
                <w:kern w:val="0"/>
                <w:szCs w:val="21"/>
              </w:rPr>
              <w:t>ROI</w:t>
            </w:r>
            <w:r>
              <w:rPr>
                <w:rFonts w:hint="eastAsia" w:ascii="宋体" w:hAnsi="宋体" w:eastAsia="宋体" w:cs="宋体"/>
                <w:kern w:val="0"/>
                <w:szCs w:val="21"/>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vAlign w:val="center"/>
          </w:tcPr>
          <w:p>
            <w:pPr>
              <w:widowControl/>
              <w:jc w:val="center"/>
              <w:rPr>
                <w:rFonts w:ascii="宋体" w:hAnsi="宋体" w:eastAsia="宋体" w:cs="宋体"/>
                <w:strike/>
                <w:color w:val="C00000"/>
                <w:kern w:val="0"/>
                <w:szCs w:val="21"/>
              </w:rPr>
            </w:pPr>
            <w:r>
              <w:rPr>
                <w:rFonts w:ascii="宋体" w:hAnsi="宋体" w:eastAsia="宋体" w:cs="宋体"/>
                <w:kern w:val="0"/>
                <w:szCs w:val="21"/>
              </w:rPr>
              <w:t>4.2.11</w:t>
            </w:r>
          </w:p>
        </w:tc>
        <w:tc>
          <w:tcPr>
            <w:tcW w:w="7226" w:type="dxa"/>
            <w:shd w:val="clear" w:color="auto" w:fill="auto"/>
            <w:vAlign w:val="center"/>
          </w:tcPr>
          <w:p>
            <w:pPr>
              <w:widowControl/>
              <w:jc w:val="left"/>
              <w:rPr>
                <w:rFonts w:ascii="宋体" w:hAnsi="宋体" w:eastAsia="宋体" w:cs="宋体"/>
                <w:strike/>
                <w:color w:val="C00000"/>
                <w:kern w:val="0"/>
                <w:szCs w:val="21"/>
              </w:rPr>
            </w:pPr>
            <w:r>
              <w:rPr>
                <w:rFonts w:hint="eastAsia" w:ascii="宋体" w:hAnsi="宋体" w:eastAsia="宋体" w:cs="宋体"/>
                <w:kern w:val="0"/>
                <w:szCs w:val="21"/>
              </w:rPr>
              <w:t>支持C</w:t>
            </w:r>
            <w:r>
              <w:rPr>
                <w:rFonts w:ascii="宋体" w:hAnsi="宋体" w:eastAsia="宋体" w:cs="宋体"/>
                <w:kern w:val="0"/>
                <w:szCs w:val="21"/>
              </w:rPr>
              <w:t>TP</w:t>
            </w:r>
            <w:r>
              <w:rPr>
                <w:rFonts w:hint="eastAsia" w:ascii="宋体" w:hAnsi="宋体" w:eastAsia="宋体" w:cs="宋体"/>
                <w:kern w:val="0"/>
                <w:szCs w:val="21"/>
              </w:rPr>
              <w:t>重建C</w:t>
            </w:r>
            <w:r>
              <w:rPr>
                <w:rFonts w:ascii="宋体" w:hAnsi="宋体" w:eastAsia="宋体" w:cs="宋体"/>
                <w:kern w:val="0"/>
                <w:szCs w:val="21"/>
              </w:rPr>
              <w:t>TA</w:t>
            </w:r>
            <w:r>
              <w:rPr>
                <w:rFonts w:hint="eastAsia" w:ascii="宋体" w:hAnsi="宋体" w:eastAsia="宋体" w:cs="宋体"/>
                <w:kern w:val="0"/>
                <w:szCs w:val="21"/>
              </w:rPr>
              <w:t>图像，并支持手动调整C</w:t>
            </w:r>
            <w:r>
              <w:rPr>
                <w:rFonts w:ascii="宋体" w:hAnsi="宋体" w:eastAsia="宋体" w:cs="宋体"/>
                <w:kern w:val="0"/>
                <w:szCs w:val="21"/>
              </w:rPr>
              <w:t>TP</w:t>
            </w:r>
            <w:r>
              <w:rPr>
                <w:rFonts w:hint="eastAsia" w:ascii="宋体" w:hAnsi="宋体" w:eastAsia="宋体" w:cs="宋体"/>
                <w:kern w:val="0"/>
                <w:szCs w:val="21"/>
              </w:rPr>
              <w:t>调整C</w:t>
            </w:r>
            <w:r>
              <w:rPr>
                <w:rFonts w:ascii="宋体" w:hAnsi="宋体" w:eastAsia="宋体" w:cs="宋体"/>
                <w:kern w:val="0"/>
                <w:szCs w:val="21"/>
              </w:rPr>
              <w:t>TA</w:t>
            </w:r>
            <w:r>
              <w:rPr>
                <w:rFonts w:hint="eastAsia" w:ascii="宋体" w:hAnsi="宋体" w:eastAsia="宋体" w:cs="宋体"/>
                <w:kern w:val="0"/>
                <w:szCs w:val="21"/>
              </w:rPr>
              <w:t>的期相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vAlign w:val="center"/>
          </w:tcPr>
          <w:p>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4.2.12</w:t>
            </w:r>
          </w:p>
        </w:tc>
        <w:tc>
          <w:tcPr>
            <w:tcW w:w="7226" w:type="dxa"/>
            <w:shd w:val="clear" w:color="auto" w:fill="auto"/>
            <w:vAlign w:val="center"/>
          </w:tcPr>
          <w:p>
            <w:pPr>
              <w:widowControl/>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为了体现产品的成熟性，注册证获批时间一年以上，提供证明。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3" w:type="dxa"/>
            <w:shd w:val="clear" w:color="auto" w:fill="auto"/>
            <w:vAlign w:val="center"/>
          </w:tcPr>
          <w:p>
            <w:pPr>
              <w:widowControl/>
              <w:jc w:val="center"/>
              <w:rPr>
                <w:rFonts w:ascii="宋体" w:hAnsi="宋体" w:eastAsia="宋体" w:cs="宋体"/>
                <w:strike/>
                <w:color w:val="C00000"/>
                <w:kern w:val="0"/>
                <w:szCs w:val="21"/>
              </w:rPr>
            </w:pPr>
            <w:r>
              <w:rPr>
                <w:rFonts w:ascii="宋体" w:hAnsi="宋体" w:eastAsia="宋体" w:cs="宋体"/>
                <w:kern w:val="0"/>
                <w:szCs w:val="21"/>
              </w:rPr>
              <w:t>4.3.</w:t>
            </w:r>
          </w:p>
        </w:tc>
        <w:tc>
          <w:tcPr>
            <w:tcW w:w="7226" w:type="dxa"/>
            <w:shd w:val="clear" w:color="auto" w:fill="auto"/>
            <w:vAlign w:val="center"/>
          </w:tcPr>
          <w:p>
            <w:pPr>
              <w:widowControl/>
              <w:jc w:val="left"/>
              <w:rPr>
                <w:rFonts w:ascii="宋体" w:hAnsi="宋体" w:eastAsia="宋体" w:cs="宋体"/>
                <w:strike/>
                <w:color w:val="C00000"/>
                <w:kern w:val="0"/>
                <w:szCs w:val="21"/>
              </w:rPr>
            </w:pPr>
            <w:r>
              <w:rPr>
                <w:rFonts w:hint="eastAsia" w:ascii="宋体" w:hAnsi="宋体" w:eastAsia="宋体" w:cs="宋体"/>
                <w:kern w:val="0"/>
                <w:szCs w:val="21"/>
              </w:rPr>
              <w:t>一键报告与打印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33" w:type="dxa"/>
            <w:shd w:val="clear" w:color="auto" w:fill="auto"/>
            <w:vAlign w:val="center"/>
          </w:tcPr>
          <w:p>
            <w:pPr>
              <w:widowControl/>
              <w:jc w:val="center"/>
              <w:rPr>
                <w:rFonts w:ascii="宋体" w:hAnsi="宋体" w:eastAsia="宋体" w:cs="宋体"/>
                <w:kern w:val="0"/>
                <w:szCs w:val="21"/>
              </w:rPr>
            </w:pPr>
            <w:r>
              <w:rPr>
                <w:rFonts w:ascii="宋体" w:hAnsi="宋体" w:eastAsia="宋体" w:cs="宋体"/>
                <w:kern w:val="0"/>
                <w:szCs w:val="21"/>
              </w:rPr>
              <w:t>4.3.1</w:t>
            </w:r>
          </w:p>
        </w:tc>
        <w:tc>
          <w:tcPr>
            <w:tcW w:w="7226" w:type="dxa"/>
            <w:shd w:val="clear" w:color="auto" w:fill="auto"/>
            <w:vAlign w:val="center"/>
          </w:tcPr>
          <w:p>
            <w:pPr>
              <w:rPr>
                <w:rFonts w:ascii="宋体" w:hAnsi="宋体" w:eastAsia="宋体"/>
                <w:szCs w:val="21"/>
                <w:lang w:val="zh-TW" w:eastAsia="zh-TW"/>
              </w:rPr>
            </w:pPr>
            <w:r>
              <w:rPr>
                <w:rFonts w:hint="eastAsia" w:ascii="宋体" w:hAnsi="宋体" w:eastAsia="宋体" w:cs="宋体"/>
                <w:kern w:val="0"/>
                <w:szCs w:val="21"/>
              </w:rPr>
              <w:t>结构化文本报告，根据诊断结果一键生成文本报告、表格报告，支持编辑与复制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133" w:type="dxa"/>
            <w:shd w:val="clear" w:color="auto" w:fill="auto"/>
            <w:vAlign w:val="center"/>
          </w:tcPr>
          <w:p>
            <w:pPr>
              <w:widowControl/>
              <w:jc w:val="center"/>
              <w:rPr>
                <w:rFonts w:ascii="宋体" w:hAnsi="宋体" w:eastAsia="宋体" w:cs="宋体"/>
                <w:kern w:val="0"/>
                <w:szCs w:val="21"/>
              </w:rPr>
            </w:pPr>
            <w:r>
              <w:rPr>
                <w:rFonts w:ascii="宋体" w:hAnsi="宋体" w:eastAsia="宋体" w:cs="宋体"/>
                <w:color w:val="000000" w:themeColor="text1"/>
                <w:kern w:val="0"/>
                <w:szCs w:val="21"/>
                <w14:textFill>
                  <w14:solidFill>
                    <w14:schemeClr w14:val="tx1"/>
                  </w14:solidFill>
                </w14:textFill>
              </w:rPr>
              <w:t>4.3.2</w:t>
            </w:r>
          </w:p>
        </w:tc>
        <w:tc>
          <w:tcPr>
            <w:tcW w:w="7226" w:type="dxa"/>
            <w:shd w:val="clear" w:color="auto" w:fill="auto"/>
            <w:vAlign w:val="center"/>
          </w:tcPr>
          <w:p>
            <w:pPr>
              <w:widowControl/>
              <w:jc w:val="left"/>
              <w:rPr>
                <w:rFonts w:ascii="宋体" w:hAnsi="宋体" w:eastAsia="宋体"/>
                <w:szCs w:val="21"/>
                <w:lang w:val="zh-CN"/>
              </w:rPr>
            </w:pPr>
            <w:r>
              <w:rPr>
                <w:rFonts w:hint="eastAsia" w:ascii="宋体" w:hAnsi="宋体" w:eastAsia="宋体" w:cs="宋体"/>
                <w:color w:val="000000" w:themeColor="text1"/>
                <w:kern w:val="0"/>
                <w:szCs w:val="21"/>
                <w14:textFill>
                  <w14:solidFill>
                    <w14:schemeClr w14:val="tx1"/>
                  </w14:solidFill>
                </w14:textFill>
              </w:rPr>
              <w:t>支持快捷推送，按规则选择目标影像，自动加入待推送影像序列，一键推送影像序列至目标DICOM 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133" w:type="dxa"/>
            <w:shd w:val="clear" w:color="auto" w:fill="auto"/>
            <w:vAlign w:val="center"/>
          </w:tcPr>
          <w:p>
            <w:pPr>
              <w:widowControl/>
              <w:jc w:val="center"/>
              <w:rPr>
                <w:rFonts w:ascii="宋体" w:hAnsi="宋体" w:eastAsia="宋体" w:cs="宋体"/>
                <w:kern w:val="0"/>
                <w:szCs w:val="21"/>
              </w:rPr>
            </w:pPr>
            <w:r>
              <w:rPr>
                <w:rFonts w:ascii="宋体" w:hAnsi="宋体" w:eastAsia="宋体" w:cs="宋体"/>
                <w:kern w:val="0"/>
                <w:szCs w:val="21"/>
              </w:rPr>
              <w:t>4.3.3</w:t>
            </w:r>
          </w:p>
        </w:tc>
        <w:tc>
          <w:tcPr>
            <w:tcW w:w="7226" w:type="dxa"/>
            <w:shd w:val="clear" w:color="auto" w:fill="auto"/>
            <w:vAlign w:val="center"/>
          </w:tcPr>
          <w:p>
            <w:pPr>
              <w:widowControl/>
              <w:jc w:val="left"/>
              <w:rPr>
                <w:rFonts w:ascii="宋体" w:hAnsi="宋体" w:eastAsia="宋体"/>
                <w:szCs w:val="21"/>
                <w:lang w:val="zh-CN"/>
              </w:rPr>
            </w:pPr>
            <w:r>
              <w:rPr>
                <w:rFonts w:hint="eastAsia" w:ascii="宋体" w:hAnsi="宋体" w:eastAsia="宋体" w:cs="宋体"/>
                <w:kern w:val="0"/>
                <w:szCs w:val="21"/>
              </w:rPr>
              <w:t>支持快捷打印，按规则选择目标影像，自动加入待打印影像序列；支持预设胶片预设布局、支持预设胶片元信息，支持配置打印胶片模板和自定义选择待打印影像，支持一键根据预设规则完成影像排版，一键完成胶片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宋体" w:hAnsi="宋体" w:eastAsia="宋体" w:cs="宋体"/>
                <w:b/>
                <w:bCs/>
                <w:color w:val="000000" w:themeColor="text1"/>
                <w:kern w:val="0"/>
                <w:szCs w:val="21"/>
                <w14:textFill>
                  <w14:solidFill>
                    <w14:schemeClr w14:val="tx1"/>
                  </w14:solidFill>
                </w14:textFill>
              </w:rPr>
              <w:t>5</w:t>
            </w:r>
          </w:p>
        </w:tc>
        <w:tc>
          <w:tcPr>
            <w:tcW w:w="72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strike/>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配置管理平台智慧平台系统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5.1</w:t>
            </w:r>
          </w:p>
        </w:tc>
        <w:tc>
          <w:tcPr>
            <w:tcW w:w="72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支持快速登录、直列式图像列表显示、导航式图像检索、图像状态显示等便捷操作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5.2</w:t>
            </w:r>
          </w:p>
        </w:tc>
        <w:tc>
          <w:tcPr>
            <w:tcW w:w="72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支持</w:t>
            </w:r>
            <w:r>
              <w:rPr>
                <w:rFonts w:ascii="宋体" w:hAnsi="宋体" w:eastAsia="宋体" w:cs="宋体"/>
                <w:color w:val="000000" w:themeColor="text1"/>
                <w:kern w:val="0"/>
                <w:szCs w:val="21"/>
                <w14:textFill>
                  <w14:solidFill>
                    <w14:schemeClr w14:val="tx1"/>
                  </w14:solidFill>
                </w14:textFill>
              </w:rPr>
              <w:t>统一授权管理现有</w:t>
            </w:r>
            <w:r>
              <w:rPr>
                <w:rFonts w:hint="eastAsia" w:ascii="宋体" w:hAnsi="宋体" w:eastAsia="宋体" w:cs="宋体"/>
                <w:color w:val="000000" w:themeColor="text1"/>
                <w:kern w:val="0"/>
                <w:szCs w:val="21"/>
                <w14:textFill>
                  <w14:solidFill>
                    <w14:schemeClr w14:val="tx1"/>
                  </w14:solidFill>
                </w14:textFill>
              </w:rPr>
              <w:t>或后续延展的</w:t>
            </w:r>
            <w:r>
              <w:rPr>
                <w:rFonts w:ascii="宋体" w:hAnsi="宋体" w:eastAsia="宋体" w:cs="宋体"/>
                <w:strike/>
                <w:color w:val="000000" w:themeColor="text1"/>
                <w:kern w:val="0"/>
                <w:szCs w:val="21"/>
                <w14:textFill>
                  <w14:solidFill>
                    <w14:schemeClr w14:val="tx1"/>
                  </w14:solidFill>
                </w14:textFill>
              </w:rPr>
              <w:t>智能</w:t>
            </w:r>
            <w:r>
              <w:rPr>
                <w:rFonts w:ascii="宋体" w:hAnsi="宋体" w:eastAsia="宋体" w:cs="宋体"/>
                <w:color w:val="000000" w:themeColor="text1"/>
                <w:kern w:val="0"/>
                <w:szCs w:val="21"/>
                <w14:textFill>
                  <w14:solidFill>
                    <w14:schemeClr w14:val="tx1"/>
                  </w14:solidFill>
                </w14:textFill>
              </w:rPr>
              <w:t>影像</w:t>
            </w:r>
            <w:r>
              <w:rPr>
                <w:rFonts w:hint="eastAsia" w:ascii="宋体" w:hAnsi="宋体" w:eastAsia="宋体" w:cs="宋体"/>
                <w:color w:val="000000" w:themeColor="text1"/>
                <w:kern w:val="0"/>
                <w:szCs w:val="21"/>
                <w14:textFill>
                  <w14:solidFill>
                    <w14:schemeClr w14:val="tx1"/>
                  </w14:solidFill>
                </w14:textFill>
              </w:rPr>
              <w:t>应用</w:t>
            </w:r>
            <w:r>
              <w:rPr>
                <w:rFonts w:ascii="宋体" w:hAnsi="宋体" w:eastAsia="宋体" w:cs="宋体"/>
                <w:color w:val="000000" w:themeColor="text1"/>
                <w:kern w:val="0"/>
                <w:szCs w:val="21"/>
                <w14:textFill>
                  <w14:solidFill>
                    <w14:schemeClr w14:val="tx1"/>
                  </w14:solidFill>
                </w14:textFill>
              </w:rPr>
              <w:t>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5.3</w:t>
            </w:r>
          </w:p>
        </w:tc>
        <w:tc>
          <w:tcPr>
            <w:tcW w:w="72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支持统一授权管理用户角色及权限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w:t>
            </w:r>
            <w:r>
              <w:rPr>
                <w:rFonts w:ascii="宋体" w:hAnsi="宋体" w:eastAsia="宋体" w:cs="宋体"/>
                <w:color w:val="000000" w:themeColor="text1"/>
                <w:kern w:val="0"/>
                <w:szCs w:val="21"/>
                <w14:textFill>
                  <w14:solidFill>
                    <w14:schemeClr w14:val="tx1"/>
                  </w14:solidFill>
                </w14:textFill>
              </w:rPr>
              <w:t>.4</w:t>
            </w:r>
          </w:p>
        </w:tc>
        <w:tc>
          <w:tcPr>
            <w:tcW w:w="72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支持</w:t>
            </w:r>
            <w:r>
              <w:rPr>
                <w:rFonts w:ascii="宋体" w:hAnsi="宋体" w:eastAsia="宋体"/>
                <w:color w:val="000000" w:themeColor="text1"/>
                <w:szCs w:val="21"/>
                <w14:textFill>
                  <w14:solidFill>
                    <w14:schemeClr w14:val="tx1"/>
                  </w14:solidFill>
                </w14:textFill>
              </w:rPr>
              <w:t>管理DICOM服务节点并进行相应配置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5.5</w:t>
            </w:r>
          </w:p>
        </w:tc>
        <w:tc>
          <w:tcPr>
            <w:tcW w:w="72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支持统</w:t>
            </w:r>
            <w:r>
              <w:rPr>
                <w:rFonts w:ascii="宋体" w:hAnsi="宋体" w:eastAsia="宋体" w:cs="宋体"/>
                <w:color w:val="000000" w:themeColor="text1"/>
                <w:kern w:val="0"/>
                <w:szCs w:val="21"/>
                <w14:textFill>
                  <w14:solidFill>
                    <w14:schemeClr w14:val="tx1"/>
                  </w14:solidFill>
                </w14:textFill>
              </w:rPr>
              <w:t>一管理影像数据，</w:t>
            </w:r>
            <w:r>
              <w:rPr>
                <w:rFonts w:hint="eastAsia" w:ascii="宋体" w:hAnsi="宋体" w:eastAsia="宋体" w:cs="宋体"/>
                <w:color w:val="000000" w:themeColor="text1"/>
                <w:kern w:val="0"/>
                <w:szCs w:val="21"/>
                <w14:textFill>
                  <w14:solidFill>
                    <w14:schemeClr w14:val="tx1"/>
                  </w14:solidFill>
                </w14:textFill>
              </w:rPr>
              <w:t>对所有符合</w:t>
            </w:r>
            <w:r>
              <w:rPr>
                <w:rFonts w:ascii="宋体" w:hAnsi="宋体" w:eastAsia="宋体" w:cs="宋体"/>
                <w:color w:val="000000" w:themeColor="text1"/>
                <w:kern w:val="0"/>
                <w:szCs w:val="21"/>
                <w14:textFill>
                  <w14:solidFill>
                    <w14:schemeClr w14:val="tx1"/>
                  </w14:solidFill>
                </w14:textFill>
              </w:rPr>
              <w:t>DICOM 3.0</w:t>
            </w:r>
            <w:r>
              <w:rPr>
                <w:rFonts w:hint="eastAsia" w:ascii="宋体" w:hAnsi="宋体" w:eastAsia="宋体" w:cs="宋体"/>
                <w:color w:val="000000" w:themeColor="text1"/>
                <w:kern w:val="0"/>
                <w:szCs w:val="21"/>
                <w14:textFill>
                  <w14:solidFill>
                    <w14:schemeClr w14:val="tx1"/>
                  </w14:solidFill>
                </w14:textFill>
              </w:rPr>
              <w:t>格式影响数据统一存储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Cs w:val="21"/>
                <w14:textFill>
                  <w14:solidFill>
                    <w14:schemeClr w14:val="tx1"/>
                  </w14:solidFill>
                </w14:textFill>
              </w:rPr>
              <w:t>5.6</w:t>
            </w:r>
          </w:p>
        </w:tc>
        <w:tc>
          <w:tcPr>
            <w:tcW w:w="722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支持子产品在同一平台运行及部署</w:t>
            </w:r>
          </w:p>
        </w:tc>
      </w:tr>
    </w:tbl>
    <w:p>
      <w:pPr>
        <w:widowControl/>
        <w:jc w:val="left"/>
        <w:rPr>
          <w:rFonts w:ascii="宋体" w:hAnsi="宋体" w:eastAsia="宋体"/>
          <w:szCs w:val="21"/>
        </w:rPr>
      </w:pPr>
    </w:p>
    <w:p>
      <w:pPr>
        <w:widowControl/>
        <w:jc w:val="left"/>
        <w:rPr>
          <w:rFonts w:hint="default" w:ascii="宋体" w:hAnsi="宋体" w:eastAsia="宋体"/>
          <w:sz w:val="28"/>
          <w:szCs w:val="28"/>
          <w:lang w:val="en-US" w:eastAsia="zh-CN"/>
        </w:rPr>
      </w:pPr>
      <w:r>
        <w:rPr>
          <w:rFonts w:hint="eastAsia" w:ascii="宋体" w:hAnsi="宋体" w:eastAsia="宋体"/>
          <w:sz w:val="28"/>
          <w:szCs w:val="28"/>
          <w:lang w:val="en-US" w:eastAsia="zh-CN"/>
        </w:rPr>
        <w:t>二、本系统与医院PACS系统对接，渡劫费用含在报价中。提供终端用户不设数量限制，本次招标要求提供2台终端设备（分体电脑），费用含在报价中。</w:t>
      </w:r>
    </w:p>
    <w:p>
      <w:pPr>
        <w:widowControl/>
        <w:jc w:val="left"/>
        <w:rPr>
          <w:rFonts w:hint="default" w:ascii="宋体" w:hAnsi="宋体" w:eastAsia="宋体"/>
          <w:sz w:val="28"/>
          <w:szCs w:val="28"/>
          <w:lang w:val="en-US" w:eastAsia="zh-CN"/>
        </w:rPr>
      </w:pPr>
      <w:r>
        <w:rPr>
          <w:rFonts w:hint="eastAsia" w:ascii="宋体" w:hAnsi="宋体" w:eastAsia="宋体"/>
          <w:sz w:val="28"/>
          <w:szCs w:val="28"/>
          <w:lang w:val="en-US" w:eastAsia="zh-CN"/>
        </w:rPr>
        <w:t>三、提供详细的使用人员培训计划及售后维保、系统升级等承诺。要求维保期不少于三年，维保期满后维保费用不大于中标价5%。</w:t>
      </w:r>
    </w:p>
    <w:p>
      <w:pPr>
        <w:pStyle w:val="2"/>
        <w:numPr>
          <w:ilvl w:val="2"/>
          <w:numId w:val="0"/>
        </w:numPr>
        <w:ind w:leftChars="0"/>
        <w:rPr>
          <w:rFonts w:hint="default"/>
          <w:b w:val="0"/>
          <w:bCs/>
          <w:i w:val="0"/>
          <w:iCs w:val="0"/>
          <w:sz w:val="28"/>
          <w:szCs w:val="28"/>
          <w:lang w:val="en-US" w:eastAsia="zh-CN"/>
        </w:rPr>
      </w:pPr>
      <w:r>
        <w:rPr>
          <w:rFonts w:hint="eastAsia" w:ascii="宋体" w:hAnsi="宋体" w:eastAsia="宋体"/>
          <w:b w:val="0"/>
          <w:bCs/>
          <w:i w:val="0"/>
          <w:iCs w:val="0"/>
          <w:sz w:val="28"/>
          <w:szCs w:val="28"/>
          <w:lang w:val="en-US" w:eastAsia="zh-CN"/>
        </w:rPr>
        <w:t>四、提供2020年以来已使用该系统的三级及以上医院客户清单。</w:t>
      </w:r>
    </w:p>
    <w:p>
      <w:pPr>
        <w:widowControl/>
        <w:jc w:val="left"/>
        <w:rPr>
          <w:rFonts w:ascii="宋体" w:hAnsi="宋体" w:eastAsia="宋体"/>
          <w:szCs w:val="21"/>
        </w:rPr>
      </w:pPr>
    </w:p>
    <w:p>
      <w:pPr>
        <w:widowControl/>
        <w:jc w:val="left"/>
        <w:rPr>
          <w:rFonts w:ascii="宋体" w:hAnsi="宋体" w:eastAsia="宋体"/>
          <w:szCs w:val="21"/>
        </w:rPr>
      </w:pPr>
    </w:p>
    <w:p>
      <w:pPr>
        <w:widowControl/>
        <w:jc w:val="left"/>
        <w:rPr>
          <w:rFonts w:ascii="宋体" w:hAnsi="宋体" w:eastAsia="宋体"/>
          <w:szCs w:val="21"/>
        </w:rPr>
      </w:pPr>
    </w:p>
    <w:p>
      <w:pPr>
        <w:widowControl/>
        <w:jc w:val="left"/>
        <w:rPr>
          <w:rFonts w:ascii="宋体" w:hAnsi="宋体" w:eastAsia="宋体"/>
          <w:szCs w:val="21"/>
        </w:rPr>
      </w:pPr>
    </w:p>
    <w:p>
      <w:pPr>
        <w:spacing w:before="199"/>
        <w:ind w:right="136"/>
        <w:jc w:val="center"/>
        <w:rPr>
          <w:sz w:val="18"/>
        </w:rPr>
      </w:pPr>
      <w:r>
        <w:rPr>
          <w:sz w:val="18"/>
        </w:rPr>
        <w:t xml:space="preserve"> </w:t>
      </w:r>
    </w:p>
    <w:p>
      <w:pPr>
        <w:widowControl/>
        <w:jc w:val="left"/>
        <w:rPr>
          <w:rFonts w:ascii="仿宋" w:eastAsia="仿宋"/>
        </w:rPr>
      </w:pPr>
    </w:p>
    <w:sectPr>
      <w:headerReference r:id="rId3" w:type="default"/>
      <w:footerReference r:id="rId4" w:type="default"/>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Cambria Math">
    <w:panose1 w:val="02040503050406030204"/>
    <w:charset w:val="00"/>
    <w:family w:val="auto"/>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公文仿宋">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Verdana">
    <w:panose1 w:val="020B0604030504040204"/>
    <w:charset w:val="00"/>
    <w:family w:val="auto"/>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938AF"/>
    <w:multiLevelType w:val="multilevel"/>
    <w:tmpl w:val="5F3938AF"/>
    <w:lvl w:ilvl="0" w:tentative="0">
      <w:start w:val="1"/>
      <w:numFmt w:val="decimal"/>
      <w:pStyle w:val="3"/>
      <w:isLgl/>
      <w:suff w:val="space"/>
      <w:lvlText w:val="%1"/>
      <w:lvlJc w:val="left"/>
      <w:pPr>
        <w:ind w:left="0" w:firstLine="0"/>
      </w:pPr>
    </w:lvl>
    <w:lvl w:ilvl="1" w:tentative="0">
      <w:start w:val="1"/>
      <w:numFmt w:val="decimal"/>
      <w:pStyle w:val="4"/>
      <w:isLgl/>
      <w:suff w:val="space"/>
      <w:lvlText w:val="%1.%2."/>
      <w:lvlJc w:val="left"/>
      <w:pPr>
        <w:ind w:left="0" w:firstLine="0"/>
      </w:pPr>
    </w:lvl>
    <w:lvl w:ilvl="2" w:tentative="0">
      <w:start w:val="1"/>
      <w:numFmt w:val="decimal"/>
      <w:pStyle w:val="2"/>
      <w:isLgl/>
      <w:suff w:val="space"/>
      <w:lvlText w:val="%1.%2.%3."/>
      <w:lvlJc w:val="left"/>
      <w:pPr>
        <w:ind w:left="0" w:firstLine="0"/>
      </w:pPr>
    </w:lvl>
    <w:lvl w:ilvl="3" w:tentative="0">
      <w:start w:val="1"/>
      <w:numFmt w:val="decimal"/>
      <w:pStyle w:val="5"/>
      <w:isLgl/>
      <w:suff w:val="space"/>
      <w:lvlText w:val="%1.%2.%3.%4."/>
      <w:lvlJc w:val="left"/>
      <w:pPr>
        <w:ind w:left="0" w:firstLine="0"/>
      </w:pPr>
    </w:lvl>
    <w:lvl w:ilvl="4" w:tentative="0">
      <w:start w:val="1"/>
      <w:numFmt w:val="decimal"/>
      <w:pStyle w:val="6"/>
      <w:isLgl/>
      <w:suff w:val="space"/>
      <w:lvlText w:val="%1.%2.%3.%4.%5."/>
      <w:lvlJc w:val="left"/>
      <w:pPr>
        <w:ind w:left="0" w:firstLine="0"/>
      </w:pPr>
    </w:lvl>
    <w:lvl w:ilvl="5" w:tentative="0">
      <w:start w:val="1"/>
      <w:numFmt w:val="decimal"/>
      <w:pStyle w:val="7"/>
      <w:isLgl/>
      <w:suff w:val="space"/>
      <w:lvlText w:val="%1.%2.%3.%4.%5.%6."/>
      <w:lvlJc w:val="left"/>
      <w:pPr>
        <w:ind w:left="0" w:firstLine="0"/>
      </w:pPr>
    </w:lvl>
    <w:lvl w:ilvl="6" w:tentative="0">
      <w:start w:val="1"/>
      <w:numFmt w:val="decimal"/>
      <w:pStyle w:val="8"/>
      <w:isLgl/>
      <w:suff w:val="space"/>
      <w:lvlText w:val="%1.%2.%3.%4.%5.%6.%7."/>
      <w:lvlJc w:val="left"/>
      <w:pPr>
        <w:ind w:left="0" w:firstLine="0"/>
      </w:pPr>
    </w:lvl>
    <w:lvl w:ilvl="7" w:tentative="0">
      <w:start w:val="1"/>
      <w:numFmt w:val="decimal"/>
      <w:pStyle w:val="9"/>
      <w:isLgl/>
      <w:suff w:val="space"/>
      <w:lvlText w:val="%1.%2.%3.%4.%5.%6.%7.%8."/>
      <w:lvlJc w:val="left"/>
      <w:pPr>
        <w:ind w:left="0" w:firstLine="0"/>
      </w:pPr>
    </w:lvl>
    <w:lvl w:ilvl="8" w:tentative="0">
      <w:start w:val="1"/>
      <w:numFmt w:val="decimal"/>
      <w:pStyle w:val="10"/>
      <w:isLgl/>
      <w:suff w:val="space"/>
      <w:lvlText w:val="%1.%2.%3.%4.%5.%6.%7.%8.%9."/>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5ZWJhMTMxYWE3NjU5MWNmMWRkMjQxYTJmNGM5YzgifQ=="/>
  </w:docVars>
  <w:rsids>
    <w:rsidRoot w:val="00E05F9E"/>
    <w:rsid w:val="00025B66"/>
    <w:rsid w:val="000315F3"/>
    <w:rsid w:val="0004577C"/>
    <w:rsid w:val="00047D79"/>
    <w:rsid w:val="00055D00"/>
    <w:rsid w:val="00056587"/>
    <w:rsid w:val="00057944"/>
    <w:rsid w:val="00077771"/>
    <w:rsid w:val="00081780"/>
    <w:rsid w:val="00086B2A"/>
    <w:rsid w:val="000977F6"/>
    <w:rsid w:val="000A594C"/>
    <w:rsid w:val="000C4240"/>
    <w:rsid w:val="000D1EAB"/>
    <w:rsid w:val="00134AC2"/>
    <w:rsid w:val="00155F96"/>
    <w:rsid w:val="00163C7B"/>
    <w:rsid w:val="001945EB"/>
    <w:rsid w:val="001B770D"/>
    <w:rsid w:val="001C32D6"/>
    <w:rsid w:val="001D0DE7"/>
    <w:rsid w:val="00215C93"/>
    <w:rsid w:val="002179E4"/>
    <w:rsid w:val="00236E43"/>
    <w:rsid w:val="002521A0"/>
    <w:rsid w:val="0025512E"/>
    <w:rsid w:val="0029284E"/>
    <w:rsid w:val="002D07FA"/>
    <w:rsid w:val="002E2E64"/>
    <w:rsid w:val="002F71E4"/>
    <w:rsid w:val="003129CF"/>
    <w:rsid w:val="00321FE9"/>
    <w:rsid w:val="003414AE"/>
    <w:rsid w:val="00360792"/>
    <w:rsid w:val="00366272"/>
    <w:rsid w:val="00386052"/>
    <w:rsid w:val="003A6882"/>
    <w:rsid w:val="003C45FB"/>
    <w:rsid w:val="003E585B"/>
    <w:rsid w:val="00403277"/>
    <w:rsid w:val="00412B14"/>
    <w:rsid w:val="00414A85"/>
    <w:rsid w:val="0044522A"/>
    <w:rsid w:val="004576F9"/>
    <w:rsid w:val="00466EC2"/>
    <w:rsid w:val="00477531"/>
    <w:rsid w:val="0049174A"/>
    <w:rsid w:val="00492B93"/>
    <w:rsid w:val="00495138"/>
    <w:rsid w:val="004C3D4D"/>
    <w:rsid w:val="004C569B"/>
    <w:rsid w:val="004E5B71"/>
    <w:rsid w:val="004F653E"/>
    <w:rsid w:val="005252A3"/>
    <w:rsid w:val="00531A0D"/>
    <w:rsid w:val="00536B01"/>
    <w:rsid w:val="005375AA"/>
    <w:rsid w:val="00543667"/>
    <w:rsid w:val="00557BD9"/>
    <w:rsid w:val="00564719"/>
    <w:rsid w:val="00644F97"/>
    <w:rsid w:val="006843B8"/>
    <w:rsid w:val="006906BD"/>
    <w:rsid w:val="00694C99"/>
    <w:rsid w:val="006E17E4"/>
    <w:rsid w:val="00706C30"/>
    <w:rsid w:val="00706C98"/>
    <w:rsid w:val="0071596F"/>
    <w:rsid w:val="00721D19"/>
    <w:rsid w:val="0077027E"/>
    <w:rsid w:val="0079532E"/>
    <w:rsid w:val="007A4859"/>
    <w:rsid w:val="007A4E49"/>
    <w:rsid w:val="007C68F9"/>
    <w:rsid w:val="00801676"/>
    <w:rsid w:val="008174A5"/>
    <w:rsid w:val="00842946"/>
    <w:rsid w:val="00861DC2"/>
    <w:rsid w:val="00867D28"/>
    <w:rsid w:val="008F2794"/>
    <w:rsid w:val="00910F26"/>
    <w:rsid w:val="00921C4C"/>
    <w:rsid w:val="00950A52"/>
    <w:rsid w:val="009514D4"/>
    <w:rsid w:val="00961F33"/>
    <w:rsid w:val="009707CB"/>
    <w:rsid w:val="009A1B91"/>
    <w:rsid w:val="009C368B"/>
    <w:rsid w:val="009D4CAA"/>
    <w:rsid w:val="00A41FFB"/>
    <w:rsid w:val="00A50444"/>
    <w:rsid w:val="00A62B01"/>
    <w:rsid w:val="00A86688"/>
    <w:rsid w:val="00AA1576"/>
    <w:rsid w:val="00AA5AB0"/>
    <w:rsid w:val="00AA7A0A"/>
    <w:rsid w:val="00AB04D7"/>
    <w:rsid w:val="00AF558F"/>
    <w:rsid w:val="00B21FB7"/>
    <w:rsid w:val="00B23F6E"/>
    <w:rsid w:val="00B313B9"/>
    <w:rsid w:val="00B315F5"/>
    <w:rsid w:val="00B43834"/>
    <w:rsid w:val="00B44DA0"/>
    <w:rsid w:val="00B47AEC"/>
    <w:rsid w:val="00B638AD"/>
    <w:rsid w:val="00B7572D"/>
    <w:rsid w:val="00B77124"/>
    <w:rsid w:val="00B90609"/>
    <w:rsid w:val="00BC12F6"/>
    <w:rsid w:val="00BD1472"/>
    <w:rsid w:val="00BE6575"/>
    <w:rsid w:val="00BF5500"/>
    <w:rsid w:val="00C212DB"/>
    <w:rsid w:val="00C256B0"/>
    <w:rsid w:val="00C4661E"/>
    <w:rsid w:val="00C4787D"/>
    <w:rsid w:val="00C629CD"/>
    <w:rsid w:val="00C72E3A"/>
    <w:rsid w:val="00CA3260"/>
    <w:rsid w:val="00CA5CB9"/>
    <w:rsid w:val="00D409AB"/>
    <w:rsid w:val="00D527EA"/>
    <w:rsid w:val="00D631B9"/>
    <w:rsid w:val="00D649AF"/>
    <w:rsid w:val="00D83BD7"/>
    <w:rsid w:val="00DC2365"/>
    <w:rsid w:val="00DD169B"/>
    <w:rsid w:val="00E05F9E"/>
    <w:rsid w:val="00E105D2"/>
    <w:rsid w:val="00E11D86"/>
    <w:rsid w:val="00E22FFA"/>
    <w:rsid w:val="00E46E68"/>
    <w:rsid w:val="00E567BC"/>
    <w:rsid w:val="00E84F27"/>
    <w:rsid w:val="00E85DDE"/>
    <w:rsid w:val="00E93A41"/>
    <w:rsid w:val="00EA3FB8"/>
    <w:rsid w:val="00EB2E9B"/>
    <w:rsid w:val="00EC1E71"/>
    <w:rsid w:val="00ED33A3"/>
    <w:rsid w:val="00ED7956"/>
    <w:rsid w:val="00EE1FA7"/>
    <w:rsid w:val="00EE53B6"/>
    <w:rsid w:val="00EE6A9F"/>
    <w:rsid w:val="00F52E80"/>
    <w:rsid w:val="00F7561C"/>
    <w:rsid w:val="00FC3430"/>
    <w:rsid w:val="00FC4254"/>
    <w:rsid w:val="00FC61AD"/>
    <w:rsid w:val="0394658D"/>
    <w:rsid w:val="03D4071D"/>
    <w:rsid w:val="04A70542"/>
    <w:rsid w:val="04B014E6"/>
    <w:rsid w:val="05D80142"/>
    <w:rsid w:val="05DB66F5"/>
    <w:rsid w:val="064029FC"/>
    <w:rsid w:val="064846F8"/>
    <w:rsid w:val="0CC34827"/>
    <w:rsid w:val="0F953DB9"/>
    <w:rsid w:val="125A4E46"/>
    <w:rsid w:val="12A65199"/>
    <w:rsid w:val="13BC6D21"/>
    <w:rsid w:val="13C44C6D"/>
    <w:rsid w:val="13D749A0"/>
    <w:rsid w:val="14C54762"/>
    <w:rsid w:val="15EC04AB"/>
    <w:rsid w:val="179B7A92"/>
    <w:rsid w:val="19CC487B"/>
    <w:rsid w:val="1A2A3350"/>
    <w:rsid w:val="1ABB16B5"/>
    <w:rsid w:val="1CA6261F"/>
    <w:rsid w:val="1D65301C"/>
    <w:rsid w:val="1D990F18"/>
    <w:rsid w:val="20225121"/>
    <w:rsid w:val="23B21CC2"/>
    <w:rsid w:val="253B41D5"/>
    <w:rsid w:val="27433CA3"/>
    <w:rsid w:val="2A037572"/>
    <w:rsid w:val="2CF81EBC"/>
    <w:rsid w:val="2D8F2BC8"/>
    <w:rsid w:val="309D08C8"/>
    <w:rsid w:val="330864CC"/>
    <w:rsid w:val="337E1107"/>
    <w:rsid w:val="35600E43"/>
    <w:rsid w:val="36590593"/>
    <w:rsid w:val="36633A19"/>
    <w:rsid w:val="37FB65FF"/>
    <w:rsid w:val="38E635D7"/>
    <w:rsid w:val="3C434E08"/>
    <w:rsid w:val="3D98669F"/>
    <w:rsid w:val="3DDB71EA"/>
    <w:rsid w:val="3E4D1237"/>
    <w:rsid w:val="3FD240EE"/>
    <w:rsid w:val="414B353A"/>
    <w:rsid w:val="431A2748"/>
    <w:rsid w:val="45156827"/>
    <w:rsid w:val="45433877"/>
    <w:rsid w:val="458C0118"/>
    <w:rsid w:val="482D0FD2"/>
    <w:rsid w:val="482F19AD"/>
    <w:rsid w:val="4EFB4CDF"/>
    <w:rsid w:val="4FF77EAB"/>
    <w:rsid w:val="51CD2963"/>
    <w:rsid w:val="586552D3"/>
    <w:rsid w:val="5B904BDB"/>
    <w:rsid w:val="5CD32A6E"/>
    <w:rsid w:val="5DD24E5D"/>
    <w:rsid w:val="60FD48E7"/>
    <w:rsid w:val="63FE6A88"/>
    <w:rsid w:val="66E35E98"/>
    <w:rsid w:val="677839C8"/>
    <w:rsid w:val="72967B3C"/>
    <w:rsid w:val="762322A2"/>
    <w:rsid w:val="78B418D7"/>
    <w:rsid w:val="79A71089"/>
    <w:rsid w:val="7C1954BB"/>
    <w:rsid w:val="7C972251"/>
    <w:rsid w:val="7DE62533"/>
    <w:rsid w:val="7DFF35F5"/>
    <w:rsid w:val="7FAD44F4"/>
    <w:rsid w:val="BFFE8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 w:hAnsi="仿宋" w:eastAsia="等线" w:cs="仿宋"/>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31"/>
    <w:qFormat/>
    <w:uiPriority w:val="0"/>
    <w:pPr>
      <w:keepNext/>
      <w:keepLines/>
      <w:numPr>
        <w:ilvl w:val="0"/>
        <w:numId w:val="1"/>
      </w:numPr>
      <w:spacing w:before="340" w:after="330" w:line="576" w:lineRule="auto"/>
      <w:outlineLvl w:val="0"/>
    </w:pPr>
    <w:rPr>
      <w:b/>
      <w:kern w:val="44"/>
      <w:sz w:val="44"/>
    </w:rPr>
  </w:style>
  <w:style w:type="paragraph" w:styleId="4">
    <w:name w:val="heading 2"/>
    <w:basedOn w:val="1"/>
    <w:next w:val="1"/>
    <w:link w:val="94"/>
    <w:unhideWhenUsed/>
    <w:qFormat/>
    <w:uiPriority w:val="0"/>
    <w:pPr>
      <w:keepNext/>
      <w:keepLines/>
      <w:numPr>
        <w:ilvl w:val="1"/>
        <w:numId w:val="1"/>
      </w:numPr>
      <w:spacing w:before="260" w:after="260" w:line="413" w:lineRule="auto"/>
      <w:outlineLvl w:val="1"/>
    </w:pPr>
    <w:rPr>
      <w:b/>
      <w:sz w:val="32"/>
    </w:rPr>
  </w:style>
  <w:style w:type="paragraph" w:styleId="2">
    <w:name w:val="heading 3"/>
    <w:basedOn w:val="1"/>
    <w:next w:val="1"/>
    <w:link w:val="71"/>
    <w:unhideWhenUsed/>
    <w:qFormat/>
    <w:uiPriority w:val="0"/>
    <w:pPr>
      <w:keepNext/>
      <w:keepLines/>
      <w:numPr>
        <w:ilvl w:val="2"/>
        <w:numId w:val="1"/>
      </w:numPr>
      <w:spacing w:before="260" w:after="260" w:line="413" w:lineRule="auto"/>
      <w:outlineLvl w:val="2"/>
    </w:pPr>
    <w:rPr>
      <w:b/>
      <w:sz w:val="32"/>
    </w:rPr>
  </w:style>
  <w:style w:type="paragraph" w:styleId="5">
    <w:name w:val="heading 4"/>
    <w:basedOn w:val="1"/>
    <w:next w:val="1"/>
    <w:link w:val="82"/>
    <w:unhideWhenUsed/>
    <w:qFormat/>
    <w:uiPriority w:val="0"/>
    <w:pPr>
      <w:keepNext/>
      <w:keepLines/>
      <w:numPr>
        <w:ilvl w:val="3"/>
        <w:numId w:val="1"/>
      </w:numPr>
      <w:spacing w:before="280" w:after="290" w:line="372" w:lineRule="auto"/>
      <w:outlineLvl w:val="3"/>
    </w:pPr>
    <w:rPr>
      <w:b/>
      <w:sz w:val="28"/>
    </w:rPr>
  </w:style>
  <w:style w:type="paragraph" w:styleId="6">
    <w:name w:val="heading 5"/>
    <w:basedOn w:val="1"/>
    <w:next w:val="1"/>
    <w:link w:val="110"/>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link w:val="111"/>
    <w:unhideWhenUsed/>
    <w:qFormat/>
    <w:uiPriority w:val="0"/>
    <w:pPr>
      <w:keepNext/>
      <w:keepLines/>
      <w:numPr>
        <w:ilvl w:val="5"/>
        <w:numId w:val="1"/>
      </w:numPr>
      <w:spacing w:before="240" w:after="64" w:line="317" w:lineRule="auto"/>
      <w:outlineLvl w:val="5"/>
    </w:pPr>
    <w:rPr>
      <w:b/>
    </w:rPr>
  </w:style>
  <w:style w:type="paragraph" w:styleId="8">
    <w:name w:val="heading 7"/>
    <w:basedOn w:val="1"/>
    <w:next w:val="1"/>
    <w:link w:val="112"/>
    <w:unhideWhenUsed/>
    <w:qFormat/>
    <w:uiPriority w:val="0"/>
    <w:pPr>
      <w:keepNext/>
      <w:keepLines/>
      <w:numPr>
        <w:ilvl w:val="6"/>
        <w:numId w:val="1"/>
      </w:numPr>
      <w:spacing w:before="240" w:after="64" w:line="317" w:lineRule="auto"/>
      <w:outlineLvl w:val="6"/>
    </w:pPr>
    <w:rPr>
      <w:b/>
    </w:rPr>
  </w:style>
  <w:style w:type="paragraph" w:styleId="9">
    <w:name w:val="heading 8"/>
    <w:basedOn w:val="1"/>
    <w:next w:val="1"/>
    <w:link w:val="113"/>
    <w:unhideWhenUsed/>
    <w:qFormat/>
    <w:uiPriority w:val="0"/>
    <w:pPr>
      <w:keepNext/>
      <w:keepLines/>
      <w:numPr>
        <w:ilvl w:val="7"/>
        <w:numId w:val="1"/>
      </w:numPr>
      <w:spacing w:before="240" w:after="64" w:line="317" w:lineRule="auto"/>
      <w:outlineLvl w:val="7"/>
    </w:pPr>
    <w:rPr>
      <w:b/>
    </w:rPr>
  </w:style>
  <w:style w:type="paragraph" w:styleId="10">
    <w:name w:val="heading 9"/>
    <w:basedOn w:val="1"/>
    <w:next w:val="1"/>
    <w:link w:val="114"/>
    <w:unhideWhenUsed/>
    <w:qFormat/>
    <w:uiPriority w:val="0"/>
    <w:pPr>
      <w:keepNext/>
      <w:keepLines/>
      <w:numPr>
        <w:ilvl w:val="8"/>
        <w:numId w:val="1"/>
      </w:numPr>
      <w:spacing w:before="240" w:after="64" w:line="317" w:lineRule="auto"/>
      <w:outlineLvl w:val="8"/>
    </w:pPr>
    <w:rPr>
      <w:b/>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0"/>
    <w:pPr>
      <w:spacing w:line="360" w:lineRule="auto"/>
      <w:ind w:left="1200" w:leftChars="1200"/>
    </w:pPr>
    <w:rPr>
      <w:szCs w:val="22"/>
    </w:rPr>
  </w:style>
  <w:style w:type="paragraph" w:styleId="12">
    <w:name w:val="Normal Indent"/>
    <w:basedOn w:val="1"/>
    <w:qFormat/>
    <w:uiPriority w:val="0"/>
    <w:pPr>
      <w:ind w:firstLine="420"/>
    </w:pPr>
    <w:rPr>
      <w:rFonts w:cs="Times New Roman"/>
    </w:rPr>
  </w:style>
  <w:style w:type="paragraph" w:styleId="13">
    <w:name w:val="Document Map"/>
    <w:basedOn w:val="1"/>
    <w:link w:val="124"/>
    <w:qFormat/>
    <w:uiPriority w:val="0"/>
    <w:pPr>
      <w:shd w:val="clear" w:color="auto" w:fill="000080"/>
    </w:pPr>
    <w:rPr>
      <w:rFonts w:ascii="Tahoma" w:hAnsi="Tahoma" w:cs="Times New Roman"/>
    </w:rPr>
  </w:style>
  <w:style w:type="paragraph" w:styleId="14">
    <w:name w:val="annotation text"/>
    <w:basedOn w:val="1"/>
    <w:link w:val="115"/>
    <w:qFormat/>
    <w:uiPriority w:val="0"/>
    <w:pPr>
      <w:spacing w:line="300" w:lineRule="auto"/>
      <w:ind w:firstLine="200" w:firstLineChars="200"/>
      <w:jc w:val="left"/>
    </w:pPr>
    <w:rPr>
      <w:u w:val="single"/>
    </w:rPr>
  </w:style>
  <w:style w:type="paragraph" w:styleId="15">
    <w:name w:val="Body Text"/>
    <w:basedOn w:val="1"/>
    <w:link w:val="77"/>
    <w:qFormat/>
    <w:uiPriority w:val="0"/>
    <w:pPr>
      <w:spacing w:after="120"/>
    </w:pPr>
  </w:style>
  <w:style w:type="paragraph" w:styleId="16">
    <w:name w:val="Body Text Indent"/>
    <w:basedOn w:val="1"/>
    <w:link w:val="119"/>
    <w:qFormat/>
    <w:uiPriority w:val="0"/>
    <w:pPr>
      <w:spacing w:after="120"/>
      <w:ind w:left="420" w:leftChars="200"/>
    </w:pPr>
  </w:style>
  <w:style w:type="paragraph" w:styleId="17">
    <w:name w:val="toc 5"/>
    <w:basedOn w:val="1"/>
    <w:next w:val="1"/>
    <w:unhideWhenUsed/>
    <w:qFormat/>
    <w:uiPriority w:val="0"/>
    <w:pPr>
      <w:spacing w:line="360" w:lineRule="auto"/>
      <w:ind w:left="800" w:leftChars="800"/>
    </w:pPr>
    <w:rPr>
      <w:szCs w:val="22"/>
    </w:rPr>
  </w:style>
  <w:style w:type="paragraph" w:styleId="18">
    <w:name w:val="toc 3"/>
    <w:basedOn w:val="1"/>
    <w:next w:val="1"/>
    <w:qFormat/>
    <w:uiPriority w:val="0"/>
    <w:pPr>
      <w:spacing w:line="360" w:lineRule="auto"/>
      <w:ind w:left="400" w:leftChars="400"/>
    </w:pPr>
  </w:style>
  <w:style w:type="paragraph" w:styleId="19">
    <w:name w:val="Plain Text"/>
    <w:basedOn w:val="1"/>
    <w:link w:val="125"/>
    <w:qFormat/>
    <w:uiPriority w:val="0"/>
    <w:pPr>
      <w:adjustRightInd w:val="0"/>
      <w:spacing w:line="360" w:lineRule="atLeast"/>
      <w:jc w:val="left"/>
      <w:textAlignment w:val="baseline"/>
    </w:pPr>
    <w:rPr>
      <w:rFonts w:ascii="宋体" w:hAnsi="Courier New" w:cs="Courier New"/>
      <w:szCs w:val="21"/>
      <w:u w:val="single"/>
    </w:rPr>
  </w:style>
  <w:style w:type="paragraph" w:styleId="20">
    <w:name w:val="toc 8"/>
    <w:basedOn w:val="1"/>
    <w:next w:val="1"/>
    <w:unhideWhenUsed/>
    <w:qFormat/>
    <w:uiPriority w:val="0"/>
    <w:pPr>
      <w:spacing w:line="360" w:lineRule="auto"/>
      <w:ind w:left="1400" w:leftChars="1400"/>
    </w:pPr>
    <w:rPr>
      <w:szCs w:val="22"/>
    </w:rPr>
  </w:style>
  <w:style w:type="paragraph" w:styleId="21">
    <w:name w:val="Date"/>
    <w:basedOn w:val="1"/>
    <w:next w:val="1"/>
    <w:link w:val="121"/>
    <w:qFormat/>
    <w:uiPriority w:val="0"/>
    <w:rPr>
      <w:rFonts w:ascii="Tahoma" w:hAnsi="Tahoma" w:eastAsia="黑体" w:cs="Times New Roman"/>
      <w:sz w:val="28"/>
    </w:rPr>
  </w:style>
  <w:style w:type="paragraph" w:styleId="22">
    <w:name w:val="Balloon Text"/>
    <w:basedOn w:val="1"/>
    <w:link w:val="128"/>
    <w:qFormat/>
    <w:uiPriority w:val="0"/>
    <w:rPr>
      <w:rFonts w:cs="Times New Roman"/>
      <w:sz w:val="18"/>
      <w:szCs w:val="18"/>
    </w:rPr>
  </w:style>
  <w:style w:type="paragraph" w:styleId="23">
    <w:name w:val="footer"/>
    <w:basedOn w:val="1"/>
    <w:link w:val="117"/>
    <w:qFormat/>
    <w:uiPriority w:val="0"/>
    <w:pPr>
      <w:tabs>
        <w:tab w:val="center" w:pos="4153"/>
        <w:tab w:val="right" w:pos="8306"/>
      </w:tabs>
      <w:snapToGrid w:val="0"/>
      <w:jc w:val="left"/>
    </w:pPr>
    <w:rPr>
      <w:sz w:val="18"/>
      <w:szCs w:val="18"/>
    </w:rPr>
  </w:style>
  <w:style w:type="paragraph" w:styleId="24">
    <w:name w:val="header"/>
    <w:basedOn w:val="1"/>
    <w:link w:val="116"/>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spacing w:line="360" w:lineRule="auto"/>
    </w:pPr>
  </w:style>
  <w:style w:type="paragraph" w:styleId="26">
    <w:name w:val="toc 4"/>
    <w:basedOn w:val="1"/>
    <w:next w:val="1"/>
    <w:unhideWhenUsed/>
    <w:qFormat/>
    <w:uiPriority w:val="0"/>
    <w:pPr>
      <w:spacing w:line="360" w:lineRule="auto"/>
      <w:ind w:left="600" w:leftChars="600"/>
    </w:pPr>
    <w:rPr>
      <w:szCs w:val="22"/>
    </w:rPr>
  </w:style>
  <w:style w:type="paragraph" w:styleId="27">
    <w:name w:val="Subtitle"/>
    <w:basedOn w:val="1"/>
    <w:next w:val="1"/>
    <w:link w:val="120"/>
    <w:qFormat/>
    <w:uiPriority w:val="0"/>
    <w:pPr>
      <w:spacing w:before="240" w:after="60" w:line="312" w:lineRule="auto"/>
      <w:jc w:val="center"/>
      <w:outlineLvl w:val="1"/>
    </w:pPr>
    <w:rPr>
      <w:b/>
      <w:bCs/>
      <w:kern w:val="28"/>
      <w:sz w:val="32"/>
      <w:szCs w:val="32"/>
    </w:rPr>
  </w:style>
  <w:style w:type="paragraph" w:styleId="28">
    <w:name w:val="toc 6"/>
    <w:basedOn w:val="1"/>
    <w:next w:val="1"/>
    <w:unhideWhenUsed/>
    <w:qFormat/>
    <w:uiPriority w:val="0"/>
    <w:pPr>
      <w:spacing w:line="360" w:lineRule="auto"/>
      <w:ind w:left="1000" w:leftChars="1000"/>
    </w:pPr>
    <w:rPr>
      <w:szCs w:val="22"/>
    </w:rPr>
  </w:style>
  <w:style w:type="paragraph" w:styleId="29">
    <w:name w:val="Body Text Indent 3"/>
    <w:basedOn w:val="1"/>
    <w:link w:val="123"/>
    <w:qFormat/>
    <w:uiPriority w:val="0"/>
    <w:pPr>
      <w:spacing w:after="120"/>
      <w:ind w:left="420" w:leftChars="200"/>
    </w:pPr>
    <w:rPr>
      <w:rFonts w:eastAsia="Cambria Math"/>
      <w:sz w:val="16"/>
      <w:szCs w:val="16"/>
    </w:rPr>
  </w:style>
  <w:style w:type="paragraph" w:styleId="30">
    <w:name w:val="table of figures"/>
    <w:basedOn w:val="1"/>
    <w:next w:val="1"/>
    <w:qFormat/>
    <w:uiPriority w:val="0"/>
    <w:pPr>
      <w:ind w:left="200" w:leftChars="200" w:hanging="200" w:hangingChars="200"/>
    </w:pPr>
  </w:style>
  <w:style w:type="paragraph" w:styleId="31">
    <w:name w:val="toc 2"/>
    <w:basedOn w:val="1"/>
    <w:next w:val="1"/>
    <w:qFormat/>
    <w:uiPriority w:val="39"/>
    <w:pPr>
      <w:spacing w:line="360" w:lineRule="auto"/>
      <w:ind w:left="200" w:leftChars="200"/>
    </w:pPr>
  </w:style>
  <w:style w:type="paragraph" w:styleId="32">
    <w:name w:val="toc 9"/>
    <w:basedOn w:val="1"/>
    <w:next w:val="1"/>
    <w:unhideWhenUsed/>
    <w:qFormat/>
    <w:uiPriority w:val="0"/>
    <w:pPr>
      <w:spacing w:line="360" w:lineRule="auto"/>
      <w:ind w:left="1600" w:leftChars="1600"/>
    </w:pPr>
    <w:rPr>
      <w:szCs w:val="22"/>
    </w:rPr>
  </w:style>
  <w:style w:type="paragraph" w:styleId="33">
    <w:name w:val="Normal (Web)"/>
    <w:basedOn w:val="1"/>
    <w:link w:val="126"/>
    <w:qFormat/>
    <w:uiPriority w:val="99"/>
    <w:pPr>
      <w:widowControl/>
      <w:spacing w:before="100" w:beforeAutospacing="1" w:after="100" w:afterAutospacing="1"/>
      <w:jc w:val="left"/>
    </w:pPr>
    <w:rPr>
      <w:rFonts w:cs="宋体"/>
      <w:kern w:val="0"/>
    </w:rPr>
  </w:style>
  <w:style w:type="paragraph" w:styleId="34">
    <w:name w:val="index 1"/>
    <w:basedOn w:val="1"/>
    <w:next w:val="1"/>
    <w:qFormat/>
    <w:uiPriority w:val="0"/>
    <w:rPr>
      <w:rFonts w:ascii="Tahoma" w:hAnsi="Tahoma" w:cs="Times New Roman"/>
    </w:rPr>
  </w:style>
  <w:style w:type="paragraph" w:styleId="35">
    <w:name w:val="Title"/>
    <w:basedOn w:val="1"/>
    <w:next w:val="1"/>
    <w:link w:val="118"/>
    <w:qFormat/>
    <w:uiPriority w:val="0"/>
    <w:pPr>
      <w:pageBreakBefore/>
      <w:widowControl/>
      <w:spacing w:before="2280" w:after="7200"/>
      <w:jc w:val="center"/>
      <w:outlineLvl w:val="0"/>
    </w:pPr>
    <w:rPr>
      <w:rFonts w:ascii="Tahoma" w:hAnsi="Tahoma" w:eastAsia="黑体" w:cs="Arial"/>
      <w:bCs/>
      <w:sz w:val="52"/>
      <w:szCs w:val="52"/>
      <w:u w:val="single"/>
    </w:rPr>
  </w:style>
  <w:style w:type="paragraph" w:styleId="36">
    <w:name w:val="annotation subject"/>
    <w:basedOn w:val="14"/>
    <w:next w:val="14"/>
    <w:link w:val="127"/>
    <w:qFormat/>
    <w:uiPriority w:val="0"/>
    <w:pPr>
      <w:spacing w:line="240" w:lineRule="auto"/>
      <w:ind w:firstLine="0" w:firstLineChars="0"/>
    </w:pPr>
    <w:rPr>
      <w:b/>
      <w:bCs/>
    </w:rPr>
  </w:style>
  <w:style w:type="paragraph" w:styleId="37">
    <w:name w:val="Body Text First Indent"/>
    <w:basedOn w:val="15"/>
    <w:link w:val="122"/>
    <w:qFormat/>
    <w:uiPriority w:val="0"/>
    <w:pPr>
      <w:ind w:firstLine="420" w:firstLineChars="100"/>
    </w:pPr>
    <w:rPr>
      <w:rFonts w:eastAsia="仿宋_GB2312" w:cs="Times New Roman"/>
    </w:r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0"/>
    <w:rPr>
      <w:b/>
      <w:bCs/>
    </w:rPr>
  </w:style>
  <w:style w:type="character" w:styleId="42">
    <w:name w:val="page number"/>
    <w:basedOn w:val="40"/>
    <w:qFormat/>
    <w:uiPriority w:val="0"/>
  </w:style>
  <w:style w:type="character" w:styleId="43">
    <w:name w:val="FollowedHyperlink"/>
    <w:qFormat/>
    <w:uiPriority w:val="0"/>
    <w:rPr>
      <w:color w:val="800080"/>
      <w:u w:val="single"/>
    </w:rPr>
  </w:style>
  <w:style w:type="character" w:styleId="44">
    <w:name w:val="Hyperlink"/>
    <w:basedOn w:val="40"/>
    <w:unhideWhenUsed/>
    <w:qFormat/>
    <w:uiPriority w:val="99"/>
    <w:rPr>
      <w:rFonts w:ascii="Times New Roman" w:hAnsi="Times New Roman" w:eastAsia="宋体"/>
      <w:color w:val="0563C1" w:themeColor="hyperlink"/>
      <w:sz w:val="24"/>
      <w:u w:val="single"/>
      <w14:textFill>
        <w14:solidFill>
          <w14:schemeClr w14:val="hlink"/>
        </w14:solidFill>
      </w14:textFill>
    </w:rPr>
  </w:style>
  <w:style w:type="character" w:styleId="45">
    <w:name w:val="annotation reference"/>
    <w:qFormat/>
    <w:uiPriority w:val="99"/>
    <w:rPr>
      <w:sz w:val="21"/>
      <w:szCs w:val="21"/>
    </w:rPr>
  </w:style>
  <w:style w:type="character" w:customStyle="1" w:styleId="46">
    <w:name w:val="wg正文 仿宋_GB2312 四号"/>
    <w:qFormat/>
    <w:uiPriority w:val="0"/>
    <w:rPr>
      <w:rFonts w:hint="eastAsia" w:ascii="仿宋_GB2312" w:hAnsi="仿宋_GB2312" w:eastAsia="仿宋_GB2312"/>
      <w:sz w:val="28"/>
    </w:rPr>
  </w:style>
  <w:style w:type="paragraph" w:customStyle="1" w:styleId="47">
    <w:name w:val="样式 左侧:  0.74 厘米1"/>
    <w:basedOn w:val="1"/>
    <w:qFormat/>
    <w:uiPriority w:val="0"/>
    <w:pPr>
      <w:ind w:left="620" w:hanging="200" w:hangingChars="200"/>
    </w:pPr>
    <w:rPr>
      <w:rFonts w:eastAsia="Cambria Math"/>
    </w:rPr>
  </w:style>
  <w:style w:type="paragraph" w:customStyle="1" w:styleId="48">
    <w:name w:val="符号列表"/>
    <w:basedOn w:val="1"/>
    <w:next w:val="49"/>
    <w:qFormat/>
    <w:uiPriority w:val="0"/>
    <w:pPr>
      <w:widowControl/>
      <w:ind w:firstLine="420" w:firstLineChars="200"/>
      <w:jc w:val="left"/>
    </w:pPr>
    <w:rPr>
      <w:kern w:val="0"/>
    </w:rPr>
  </w:style>
  <w:style w:type="paragraph" w:customStyle="1" w:styleId="49">
    <w:name w:val="列表段落1"/>
    <w:basedOn w:val="1"/>
    <w:qFormat/>
    <w:uiPriority w:val="99"/>
    <w:pPr>
      <w:ind w:firstLine="420" w:firstLineChars="200"/>
    </w:pPr>
    <w:rPr>
      <w:rFonts w:eastAsia="Cambria Math"/>
    </w:rPr>
  </w:style>
  <w:style w:type="paragraph" w:customStyle="1" w:styleId="50">
    <w:name w:val="表格"/>
    <w:link w:val="51"/>
    <w:qFormat/>
    <w:uiPriority w:val="0"/>
    <w:pPr>
      <w:adjustRightInd w:val="0"/>
      <w:snapToGrid w:val="0"/>
      <w:jc w:val="both"/>
    </w:pPr>
    <w:rPr>
      <w:rFonts w:ascii="宋体" w:hAnsi="宋体" w:eastAsia="宋体" w:cs="Times New Roman"/>
      <w:snapToGrid w:val="0"/>
      <w:sz w:val="18"/>
      <w:szCs w:val="18"/>
      <w:lang w:val="en-US" w:eastAsia="zh-CN" w:bidi="ar-SA"/>
    </w:rPr>
  </w:style>
  <w:style w:type="character" w:customStyle="1" w:styleId="51">
    <w:name w:val="表格 Char"/>
    <w:basedOn w:val="40"/>
    <w:link w:val="50"/>
    <w:qFormat/>
    <w:uiPriority w:val="0"/>
    <w:rPr>
      <w:rFonts w:ascii="宋体" w:hAnsi="宋体" w:eastAsia="宋体" w:cs="Times New Roman"/>
      <w:snapToGrid w:val="0"/>
      <w:kern w:val="0"/>
      <w:sz w:val="18"/>
      <w:szCs w:val="18"/>
    </w:rPr>
  </w:style>
  <w:style w:type="character" w:customStyle="1" w:styleId="52">
    <w:name w:val="btnjc"/>
    <w:basedOn w:val="40"/>
    <w:qFormat/>
    <w:uiPriority w:val="0"/>
  </w:style>
  <w:style w:type="table" w:customStyle="1" w:styleId="53">
    <w:name w:val="Table Normal"/>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54">
    <w:name w:val="Table Paragraph"/>
    <w:basedOn w:val="1"/>
    <w:qFormat/>
    <w:uiPriority w:val="1"/>
    <w:pPr>
      <w:autoSpaceDE w:val="0"/>
      <w:autoSpaceDN w:val="0"/>
      <w:jc w:val="left"/>
    </w:pPr>
    <w:rPr>
      <w:kern w:val="0"/>
      <w:sz w:val="22"/>
      <w:szCs w:val="22"/>
      <w:lang w:eastAsia="en-US"/>
    </w:rPr>
  </w:style>
  <w:style w:type="character" w:customStyle="1" w:styleId="55">
    <w:name w:val="未处理的提及1"/>
    <w:basedOn w:val="40"/>
    <w:unhideWhenUsed/>
    <w:qFormat/>
    <w:uiPriority w:val="99"/>
    <w:rPr>
      <w:color w:val="605E5C"/>
      <w:shd w:val="clear" w:color="auto" w:fill="E1DFDD"/>
    </w:rPr>
  </w:style>
  <w:style w:type="paragraph" w:customStyle="1" w:styleId="56">
    <w:name w:val="Char4"/>
    <w:basedOn w:val="1"/>
    <w:qFormat/>
    <w:uiPriority w:val="0"/>
    <w:pPr>
      <w:ind w:firstLine="200" w:firstLineChars="200"/>
    </w:pPr>
    <w:rPr>
      <w:rFonts w:cs="宋体"/>
    </w:rPr>
  </w:style>
  <w:style w:type="paragraph" w:customStyle="1" w:styleId="57">
    <w:name w:val="正文段落"/>
    <w:basedOn w:val="1"/>
    <w:qFormat/>
    <w:uiPriority w:val="0"/>
    <w:pPr>
      <w:ind w:firstLine="200" w:firstLineChars="200"/>
    </w:pPr>
    <w:rPr>
      <w:rFonts w:cs="Times New Roman"/>
    </w:rPr>
  </w:style>
  <w:style w:type="character" w:customStyle="1" w:styleId="58">
    <w:name w:val="标题 4 Char Char Char Char Char Char Char Char Char Char Char Char Char Char"/>
    <w:qFormat/>
    <w:uiPriority w:val="0"/>
    <w:rPr>
      <w:rFonts w:ascii="Arial" w:hAnsi="Arial" w:eastAsia="黑体"/>
      <w:bCs/>
      <w:kern w:val="2"/>
      <w:sz w:val="24"/>
      <w:szCs w:val="28"/>
      <w:lang w:val="en-US" w:eastAsia="zh-CN" w:bidi="ar-SA"/>
    </w:rPr>
  </w:style>
  <w:style w:type="character" w:customStyle="1" w:styleId="59">
    <w:name w:val="Char Char"/>
    <w:qFormat/>
    <w:uiPriority w:val="0"/>
    <w:rPr>
      <w:rFonts w:eastAsia="宋体"/>
      <w:kern w:val="2"/>
      <w:sz w:val="21"/>
      <w:szCs w:val="24"/>
      <w:lang w:val="en-US" w:eastAsia="zh-CN" w:bidi="ar-SA"/>
    </w:rPr>
  </w:style>
  <w:style w:type="character" w:customStyle="1" w:styleId="60">
    <w:name w:val="para1"/>
    <w:qFormat/>
    <w:uiPriority w:val="0"/>
    <w:rPr>
      <w:rFonts w:hint="default" w:ascii="Arial" w:hAnsi="Arial" w:cs="Arial"/>
      <w:sz w:val="18"/>
      <w:szCs w:val="18"/>
    </w:rPr>
  </w:style>
  <w:style w:type="character" w:customStyle="1" w:styleId="61">
    <w:name w:val="font01"/>
    <w:basedOn w:val="40"/>
    <w:qFormat/>
    <w:uiPriority w:val="0"/>
    <w:rPr>
      <w:rFonts w:hint="eastAsia" w:ascii="仿宋" w:hAnsi="仿宋" w:eastAsia="仿宋" w:cs="仿宋"/>
      <w:b/>
      <w:color w:val="000000"/>
      <w:sz w:val="20"/>
      <w:szCs w:val="20"/>
      <w:u w:val="none"/>
    </w:rPr>
  </w:style>
  <w:style w:type="character" w:customStyle="1" w:styleId="62">
    <w:name w:val="font31"/>
    <w:basedOn w:val="40"/>
    <w:qFormat/>
    <w:uiPriority w:val="0"/>
    <w:rPr>
      <w:rFonts w:hint="eastAsia" w:ascii="仿宋" w:hAnsi="仿宋" w:eastAsia="仿宋" w:cs="仿宋"/>
      <w:b/>
      <w:color w:val="000000"/>
      <w:sz w:val="20"/>
      <w:szCs w:val="20"/>
      <w:u w:val="none"/>
    </w:rPr>
  </w:style>
  <w:style w:type="character" w:customStyle="1" w:styleId="63">
    <w:name w:val="小标题 Char Char"/>
    <w:qFormat/>
    <w:uiPriority w:val="0"/>
    <w:rPr>
      <w:rFonts w:ascii="Tahoma" w:hAnsi="Tahoma" w:eastAsia="仿宋_GB2312" w:cs="宋体"/>
      <w:b/>
      <w:bCs/>
      <w:kern w:val="2"/>
      <w:sz w:val="24"/>
      <w:szCs w:val="24"/>
      <w:lang w:val="en-US" w:eastAsia="zh-CN" w:bidi="ar-SA"/>
    </w:rPr>
  </w:style>
  <w:style w:type="character" w:customStyle="1" w:styleId="64">
    <w:name w:val="font41"/>
    <w:basedOn w:val="40"/>
    <w:qFormat/>
    <w:uiPriority w:val="0"/>
    <w:rPr>
      <w:rFonts w:hint="default" w:ascii="Times New Roman" w:hAnsi="Times New Roman" w:cs="Times New Roman"/>
      <w:color w:val="000000"/>
      <w:sz w:val="24"/>
      <w:szCs w:val="24"/>
      <w:u w:val="none"/>
    </w:rPr>
  </w:style>
  <w:style w:type="character" w:customStyle="1" w:styleId="65">
    <w:name w:val="font81"/>
    <w:basedOn w:val="40"/>
    <w:qFormat/>
    <w:uiPriority w:val="0"/>
    <w:rPr>
      <w:rFonts w:hint="default" w:ascii="Times New Roman" w:hAnsi="Times New Roman" w:cs="Times New Roman"/>
      <w:b/>
      <w:color w:val="000000"/>
      <w:sz w:val="20"/>
      <w:szCs w:val="20"/>
      <w:u w:val="none"/>
    </w:rPr>
  </w:style>
  <w:style w:type="character" w:customStyle="1" w:styleId="66">
    <w:name w:val="font51"/>
    <w:basedOn w:val="40"/>
    <w:qFormat/>
    <w:uiPriority w:val="0"/>
    <w:rPr>
      <w:rFonts w:hint="default" w:ascii="Times New Roman" w:hAnsi="Times New Roman" w:cs="Times New Roman"/>
      <w:color w:val="000000"/>
      <w:sz w:val="24"/>
      <w:szCs w:val="24"/>
      <w:u w:val="none"/>
    </w:rPr>
  </w:style>
  <w:style w:type="character" w:customStyle="1" w:styleId="67">
    <w:name w:val="font21"/>
    <w:basedOn w:val="40"/>
    <w:qFormat/>
    <w:uiPriority w:val="0"/>
    <w:rPr>
      <w:rFonts w:hint="default" w:ascii="方正公文仿宋" w:hAnsi="方正公文仿宋" w:eastAsia="方正公文仿宋" w:cs="方正公文仿宋"/>
      <w:color w:val="000000"/>
      <w:sz w:val="24"/>
      <w:szCs w:val="24"/>
      <w:u w:val="none"/>
    </w:rPr>
  </w:style>
  <w:style w:type="character" w:customStyle="1" w:styleId="68">
    <w:name w:val="font61"/>
    <w:basedOn w:val="40"/>
    <w:qFormat/>
    <w:uiPriority w:val="0"/>
    <w:rPr>
      <w:rFonts w:hint="eastAsia" w:ascii="宋体" w:hAnsi="宋体" w:eastAsia="宋体" w:cs="宋体"/>
      <w:color w:val="000000"/>
      <w:sz w:val="24"/>
      <w:szCs w:val="24"/>
      <w:u w:val="none"/>
    </w:rPr>
  </w:style>
  <w:style w:type="character" w:customStyle="1" w:styleId="69">
    <w:name w:val="text"/>
    <w:basedOn w:val="40"/>
    <w:qFormat/>
    <w:uiPriority w:val="0"/>
  </w:style>
  <w:style w:type="paragraph" w:customStyle="1" w:styleId="70">
    <w:name w:val="样式 标题 3h3H3sect1.2.3 + 五号 段前: 6 磅 段后: 6 磅 行距: 单倍行距"/>
    <w:basedOn w:val="2"/>
    <w:qFormat/>
    <w:uiPriority w:val="0"/>
    <w:pPr>
      <w:adjustRightInd w:val="0"/>
      <w:spacing w:before="120" w:after="120" w:line="240" w:lineRule="auto"/>
      <w:jc w:val="left"/>
      <w:textAlignment w:val="baseline"/>
    </w:pPr>
    <w:rPr>
      <w:rFonts w:cs="Times New Roman"/>
      <w:bCs/>
      <w:kern w:val="0"/>
      <w:sz w:val="21"/>
    </w:rPr>
  </w:style>
  <w:style w:type="character" w:customStyle="1" w:styleId="71">
    <w:name w:val="标题 3字符"/>
    <w:link w:val="2"/>
    <w:qFormat/>
    <w:uiPriority w:val="0"/>
    <w:rPr>
      <w:rFonts w:ascii="Times New Roman" w:hAnsi="Times New Roman" w:eastAsia="宋体"/>
      <w:b/>
      <w:sz w:val="32"/>
      <w:szCs w:val="24"/>
    </w:rPr>
  </w:style>
  <w:style w:type="paragraph" w:customStyle="1" w:styleId="72">
    <w:name w:val="样式 样式 样式 标题 2 + 宋体 五号 非加粗 黑色 + 段前: 6 磅 段后: 0 磅 行距: 单倍行距 + 段前: 12..."/>
    <w:basedOn w:val="73"/>
    <w:qFormat/>
    <w:uiPriority w:val="0"/>
    <w:pPr>
      <w:spacing w:before="240"/>
    </w:pPr>
  </w:style>
  <w:style w:type="paragraph" w:customStyle="1" w:styleId="73">
    <w:name w:val="样式 样式 标题 2 + 宋体 五号 非加粗 黑色 + 段前: 6 磅 段后: 0 磅 行距: 单倍行距"/>
    <w:basedOn w:val="74"/>
    <w:qFormat/>
    <w:uiPriority w:val="0"/>
    <w:pPr>
      <w:spacing w:before="120" w:after="0" w:line="240" w:lineRule="auto"/>
    </w:pPr>
    <w:rPr>
      <w:bCs/>
      <w:szCs w:val="20"/>
    </w:rPr>
  </w:style>
  <w:style w:type="paragraph" w:customStyle="1" w:styleId="74">
    <w:name w:val="样式 标题 2 + 宋体 五号 非加粗 黑色"/>
    <w:basedOn w:val="4"/>
    <w:qFormat/>
    <w:uiPriority w:val="0"/>
    <w:pPr>
      <w:numPr>
        <w:ilvl w:val="0"/>
        <w:numId w:val="0"/>
      </w:numPr>
      <w:adjustRightInd w:val="0"/>
      <w:spacing w:line="416" w:lineRule="atLeast"/>
      <w:jc w:val="left"/>
      <w:textAlignment w:val="baseline"/>
    </w:pPr>
    <w:rPr>
      <w:rFonts w:cs="Times New Roman"/>
      <w:b w:val="0"/>
      <w:color w:val="000000"/>
      <w:kern w:val="0"/>
      <w:sz w:val="21"/>
      <w:szCs w:val="32"/>
    </w:rPr>
  </w:style>
  <w:style w:type="paragraph" w:customStyle="1" w:styleId="75">
    <w:name w:val="Char Char2 Char Char Char Char"/>
    <w:basedOn w:val="1"/>
    <w:qFormat/>
    <w:uiPriority w:val="0"/>
    <w:rPr>
      <w:rFonts w:ascii="Tahoma" w:hAnsi="Tahoma" w:cs="Times New Roman"/>
    </w:rPr>
  </w:style>
  <w:style w:type="paragraph" w:customStyle="1" w:styleId="76">
    <w:name w:val="小标题下列表"/>
    <w:basedOn w:val="15"/>
    <w:qFormat/>
    <w:uiPriority w:val="0"/>
    <w:pPr>
      <w:tabs>
        <w:tab w:val="left" w:pos="840"/>
      </w:tabs>
      <w:spacing w:after="0"/>
    </w:pPr>
    <w:rPr>
      <w:rFonts w:ascii="Tahoma" w:hAnsi="Tahoma" w:eastAsia="仿宋_GB2312" w:cs="Times New Roman"/>
    </w:rPr>
  </w:style>
  <w:style w:type="character" w:customStyle="1" w:styleId="77">
    <w:name w:val="正文文本字符"/>
    <w:basedOn w:val="40"/>
    <w:link w:val="15"/>
    <w:qFormat/>
    <w:uiPriority w:val="0"/>
    <w:rPr>
      <w:rFonts w:ascii="Times New Roman" w:hAnsi="Times New Roman" w:eastAsia="宋体"/>
      <w:sz w:val="24"/>
      <w:szCs w:val="24"/>
    </w:rPr>
  </w:style>
  <w:style w:type="paragraph" w:customStyle="1" w:styleId="78">
    <w:name w:val="Char Char Char"/>
    <w:basedOn w:val="1"/>
    <w:qFormat/>
    <w:uiPriority w:val="0"/>
    <w:rPr>
      <w:rFonts w:ascii="Tahoma" w:hAnsi="Tahoma" w:cs="Times New Roman"/>
    </w:rPr>
  </w:style>
  <w:style w:type="character" w:customStyle="1" w:styleId="79">
    <w:name w:val="纯文本 字符1"/>
    <w:basedOn w:val="40"/>
    <w:qFormat/>
    <w:uiPriority w:val="0"/>
    <w:rPr>
      <w:rFonts w:hAnsi="Courier New" w:cs="Courier New" w:asciiTheme="minorEastAsia" w:eastAsiaTheme="minorEastAsia"/>
      <w:sz w:val="21"/>
      <w:szCs w:val="24"/>
      <w:u w:val="none"/>
    </w:rPr>
  </w:style>
  <w:style w:type="paragraph" w:customStyle="1" w:styleId="80">
    <w:name w:val="文档正文"/>
    <w:basedOn w:val="1"/>
    <w:qFormat/>
    <w:uiPriority w:val="0"/>
    <w:pPr>
      <w:adjustRightInd w:val="0"/>
      <w:spacing w:line="312" w:lineRule="atLeast"/>
      <w:ind w:firstLine="567"/>
      <w:textAlignment w:val="baseline"/>
    </w:pPr>
    <w:rPr>
      <w:rFonts w:ascii="Tahoma" w:hAnsi="Tahoma" w:cs="Times New Roman"/>
      <w:kern w:val="0"/>
      <w:sz w:val="28"/>
    </w:rPr>
  </w:style>
  <w:style w:type="paragraph" w:customStyle="1" w:styleId="81">
    <w:name w:val="样式 标题 4 + 段前: 5 磅 段后: 5 磅 行距: 单倍行距"/>
    <w:basedOn w:val="5"/>
    <w:qFormat/>
    <w:uiPriority w:val="0"/>
    <w:pPr>
      <w:tabs>
        <w:tab w:val="left" w:pos="1080"/>
      </w:tabs>
      <w:adjustRightInd w:val="0"/>
      <w:spacing w:before="100" w:after="100" w:line="240" w:lineRule="auto"/>
      <w:jc w:val="left"/>
      <w:textAlignment w:val="baseline"/>
    </w:pPr>
    <w:rPr>
      <w:rFonts w:ascii="Arial" w:hAnsi="Arial" w:eastAsia="黑体" w:cs="宋体"/>
      <w:bCs/>
      <w:kern w:val="0"/>
    </w:rPr>
  </w:style>
  <w:style w:type="character" w:customStyle="1" w:styleId="82">
    <w:name w:val="标题 4字符"/>
    <w:basedOn w:val="40"/>
    <w:link w:val="5"/>
    <w:qFormat/>
    <w:uiPriority w:val="0"/>
    <w:rPr>
      <w:rFonts w:ascii="Times New Roman" w:hAnsi="Times New Roman" w:eastAsia="宋体"/>
      <w:b/>
      <w:sz w:val="28"/>
      <w:szCs w:val="24"/>
    </w:rPr>
  </w:style>
  <w:style w:type="paragraph" w:customStyle="1" w:styleId="83">
    <w:name w:val="样式 宋体 五号 两端对齐 行距: 单倍行距"/>
    <w:basedOn w:val="1"/>
    <w:qFormat/>
    <w:uiPriority w:val="0"/>
    <w:pPr>
      <w:adjustRightInd w:val="0"/>
      <w:textAlignment w:val="baseline"/>
    </w:pPr>
    <w:rPr>
      <w:rFonts w:ascii="宋体" w:hAnsi="宋体" w:cs="Times New Roman"/>
      <w:kern w:val="0"/>
    </w:rPr>
  </w:style>
  <w:style w:type="character" w:customStyle="1" w:styleId="84">
    <w:name w:val="批注文字 字符1"/>
    <w:basedOn w:val="40"/>
    <w:qFormat/>
    <w:uiPriority w:val="0"/>
    <w:rPr>
      <w:rFonts w:ascii="Times New Roman" w:hAnsi="Times New Roman" w:eastAsia="宋体" w:cs="Times New Roman"/>
      <w:sz w:val="21"/>
      <w:szCs w:val="24"/>
      <w:u w:val="none"/>
    </w:rPr>
  </w:style>
  <w:style w:type="paragraph" w:customStyle="1" w:styleId="85">
    <w:name w:val="样式 标题 1 + 四号 居中 段前: 12 磅 段后: 12 磅 行距: 单倍行距"/>
    <w:basedOn w:val="3"/>
    <w:qFormat/>
    <w:uiPriority w:val="0"/>
    <w:pPr>
      <w:adjustRightInd w:val="0"/>
      <w:spacing w:before="240" w:after="240" w:line="240" w:lineRule="auto"/>
      <w:jc w:val="center"/>
      <w:textAlignment w:val="baseline"/>
    </w:pPr>
    <w:rPr>
      <w:rFonts w:cs="Times New Roman"/>
      <w:bCs/>
      <w:sz w:val="28"/>
    </w:rPr>
  </w:style>
  <w:style w:type="character" w:customStyle="1" w:styleId="86">
    <w:name w:val="标题 1字符"/>
    <w:basedOn w:val="40"/>
    <w:qFormat/>
    <w:uiPriority w:val="0"/>
    <w:rPr>
      <w:rFonts w:ascii="Times New Roman" w:hAnsi="Times New Roman" w:eastAsia="宋体"/>
      <w:b/>
      <w:kern w:val="44"/>
      <w:sz w:val="44"/>
      <w:szCs w:val="24"/>
    </w:rPr>
  </w:style>
  <w:style w:type="paragraph" w:customStyle="1" w:styleId="87">
    <w:name w:val="Car Car"/>
    <w:basedOn w:val="1"/>
    <w:qFormat/>
    <w:uiPriority w:val="0"/>
    <w:rPr>
      <w:rFonts w:ascii="Tahoma" w:hAnsi="Tahoma" w:cs="Times New Roman"/>
    </w:rPr>
  </w:style>
  <w:style w:type="paragraph" w:customStyle="1" w:styleId="88">
    <w:name w:val="表格文字"/>
    <w:basedOn w:val="1"/>
    <w:qFormat/>
    <w:uiPriority w:val="0"/>
    <w:pPr>
      <w:keepLines/>
      <w:adjustRightInd w:val="0"/>
      <w:snapToGrid w:val="0"/>
      <w:spacing w:before="31" w:beforeLines="10" w:after="31" w:afterLines="10"/>
    </w:pPr>
    <w:rPr>
      <w:rFonts w:cs="Times New Roman"/>
      <w:snapToGrid w:val="0"/>
      <w:color w:val="000000"/>
    </w:rPr>
  </w:style>
  <w:style w:type="paragraph" w:customStyle="1" w:styleId="89">
    <w:name w:val="Bullet"/>
    <w:basedOn w:val="1"/>
    <w:qFormat/>
    <w:uiPriority w:val="0"/>
    <w:pPr>
      <w:widowControl/>
      <w:tabs>
        <w:tab w:val="left" w:pos="1494"/>
      </w:tabs>
      <w:overflowPunct w:val="0"/>
      <w:autoSpaceDE w:val="0"/>
      <w:autoSpaceDN w:val="0"/>
      <w:adjustRightInd w:val="0"/>
      <w:spacing w:before="40" w:after="120"/>
      <w:jc w:val="left"/>
      <w:textAlignment w:val="baseline"/>
    </w:pPr>
    <w:rPr>
      <w:rFonts w:eastAsia="PMingLiU" w:cs="Times New Roman"/>
      <w:kern w:val="0"/>
      <w:lang w:eastAsia="zh-TW"/>
    </w:rPr>
  </w:style>
  <w:style w:type="paragraph" w:customStyle="1" w:styleId="90">
    <w:name w:val="标题单位"/>
    <w:basedOn w:val="1"/>
    <w:next w:val="1"/>
    <w:qFormat/>
    <w:uiPriority w:val="0"/>
    <w:pPr>
      <w:spacing w:line="360" w:lineRule="auto"/>
      <w:jc w:val="center"/>
    </w:pPr>
    <w:rPr>
      <w:rFonts w:ascii="Tahoma" w:hAnsi="Tahoma" w:eastAsia="黑体" w:cs="Times New Roman"/>
      <w:sz w:val="32"/>
      <w:szCs w:val="32"/>
    </w:rPr>
  </w:style>
  <w:style w:type="paragraph" w:customStyle="1" w:styleId="91">
    <w:name w:val="样式 样式 样式 样式 标题 2 + 宋体 五号 非加粗 黑色 + 段前: 6 磅 段后: 0 磅 行距: 单倍行距 + 段前:..."/>
    <w:basedOn w:val="72"/>
    <w:qFormat/>
    <w:uiPriority w:val="0"/>
    <w:rPr>
      <w:b/>
      <w:bCs w:val="0"/>
    </w:rPr>
  </w:style>
  <w:style w:type="paragraph" w:customStyle="1" w:styleId="92">
    <w:name w:val="正文内容"/>
    <w:basedOn w:val="1"/>
    <w:qFormat/>
    <w:uiPriority w:val="0"/>
    <w:pPr>
      <w:spacing w:line="360" w:lineRule="auto"/>
      <w:ind w:firstLine="480" w:firstLineChars="200"/>
    </w:pPr>
    <w:rPr>
      <w:rFonts w:ascii="Arial" w:hAnsi="Arial" w:cs="Times New Roman"/>
    </w:rPr>
  </w:style>
  <w:style w:type="paragraph" w:customStyle="1" w:styleId="93">
    <w:name w:val="样式 标题 2 + 宋体 五号 行距: 单倍行距"/>
    <w:basedOn w:val="4"/>
    <w:qFormat/>
    <w:uiPriority w:val="0"/>
    <w:pPr>
      <w:numPr>
        <w:ilvl w:val="0"/>
        <w:numId w:val="0"/>
      </w:numPr>
      <w:adjustRightInd w:val="0"/>
      <w:spacing w:line="240" w:lineRule="auto"/>
      <w:jc w:val="left"/>
      <w:textAlignment w:val="baseline"/>
    </w:pPr>
    <w:rPr>
      <w:rFonts w:cs="Times New Roman"/>
      <w:bCs/>
      <w:kern w:val="0"/>
      <w:sz w:val="21"/>
    </w:rPr>
  </w:style>
  <w:style w:type="character" w:customStyle="1" w:styleId="94">
    <w:name w:val="标题 2字符"/>
    <w:link w:val="4"/>
    <w:qFormat/>
    <w:uiPriority w:val="0"/>
    <w:rPr>
      <w:rFonts w:ascii="Times New Roman" w:hAnsi="Times New Roman" w:eastAsia="宋体"/>
      <w:b/>
      <w:sz w:val="32"/>
      <w:szCs w:val="24"/>
    </w:rPr>
  </w:style>
  <w:style w:type="paragraph" w:customStyle="1" w:styleId="95">
    <w:name w:val="样式 宋体 五号 行距: 单倍行距"/>
    <w:basedOn w:val="1"/>
    <w:qFormat/>
    <w:uiPriority w:val="0"/>
    <w:pPr>
      <w:adjustRightInd w:val="0"/>
      <w:jc w:val="left"/>
      <w:textAlignment w:val="baseline"/>
    </w:pPr>
    <w:rPr>
      <w:rFonts w:ascii="宋体" w:hAnsi="宋体" w:cs="Times New Roman"/>
      <w:kern w:val="0"/>
    </w:rPr>
  </w:style>
  <w:style w:type="paragraph" w:customStyle="1" w:styleId="96">
    <w:name w:val="样式2"/>
    <w:basedOn w:val="1"/>
    <w:qFormat/>
    <w:uiPriority w:val="0"/>
    <w:pPr>
      <w:tabs>
        <w:tab w:val="left" w:pos="567"/>
      </w:tabs>
      <w:adjustRightInd w:val="0"/>
      <w:textAlignment w:val="baseline"/>
    </w:pPr>
    <w:rPr>
      <w:rFonts w:ascii="宋体" w:hAnsi="宋体" w:cs="Times New Roman"/>
      <w:kern w:val="0"/>
      <w:szCs w:val="21"/>
    </w:rPr>
  </w:style>
  <w:style w:type="paragraph" w:customStyle="1" w:styleId="97">
    <w:name w:val="表正文"/>
    <w:basedOn w:val="1"/>
    <w:next w:val="1"/>
    <w:qFormat/>
    <w:uiPriority w:val="0"/>
    <w:pPr>
      <w:adjustRightInd w:val="0"/>
      <w:spacing w:after="120" w:line="360" w:lineRule="atLeast"/>
      <w:jc w:val="left"/>
      <w:textAlignment w:val="baseline"/>
    </w:pPr>
    <w:rPr>
      <w:rFonts w:cs="Times New Roman"/>
      <w:kern w:val="0"/>
      <w:sz w:val="16"/>
      <w:szCs w:val="16"/>
    </w:rPr>
  </w:style>
  <w:style w:type="paragraph" w:customStyle="1" w:styleId="98">
    <w:name w:val="Char Char Char Char Char Char1 Char"/>
    <w:basedOn w:val="1"/>
    <w:qFormat/>
    <w:uiPriority w:val="0"/>
    <w:pPr>
      <w:widowControl/>
      <w:spacing w:after="160" w:line="240" w:lineRule="exact"/>
      <w:jc w:val="left"/>
    </w:pPr>
    <w:rPr>
      <w:rFonts w:ascii="Verdana" w:hAnsi="Verdana" w:eastAsia="仿宋_GB2312" w:cs="Times New Roman"/>
      <w:kern w:val="0"/>
      <w:lang w:eastAsia="en-US"/>
    </w:rPr>
  </w:style>
  <w:style w:type="character" w:customStyle="1" w:styleId="99">
    <w:name w:val="批注主题 字符1"/>
    <w:basedOn w:val="84"/>
    <w:qFormat/>
    <w:uiPriority w:val="0"/>
    <w:rPr>
      <w:rFonts w:ascii="Times New Roman" w:hAnsi="Times New Roman" w:eastAsia="宋体" w:cs="Times New Roman"/>
      <w:b/>
      <w:bCs/>
      <w:sz w:val="21"/>
      <w:szCs w:val="24"/>
      <w:u w:val="none"/>
    </w:rPr>
  </w:style>
  <w:style w:type="paragraph" w:customStyle="1" w:styleId="100">
    <w:name w:val="文本正文"/>
    <w:basedOn w:val="1"/>
    <w:qFormat/>
    <w:uiPriority w:val="0"/>
    <w:pPr>
      <w:spacing w:line="360" w:lineRule="auto"/>
      <w:ind w:firstLine="200" w:firstLineChars="200"/>
    </w:pPr>
    <w:rPr>
      <w:rFonts w:ascii="Tahoma" w:hAnsi="Tahoma" w:cs="Arial"/>
    </w:rPr>
  </w:style>
  <w:style w:type="paragraph" w:customStyle="1" w:styleId="101">
    <w:name w:val="表样式"/>
    <w:basedOn w:val="1"/>
    <w:qFormat/>
    <w:uiPriority w:val="0"/>
    <w:pPr>
      <w:tabs>
        <w:tab w:val="center" w:pos="4153"/>
        <w:tab w:val="right" w:pos="8306"/>
      </w:tabs>
      <w:autoSpaceDE w:val="0"/>
      <w:autoSpaceDN w:val="0"/>
      <w:adjustRightInd w:val="0"/>
      <w:spacing w:line="360" w:lineRule="auto"/>
      <w:ind w:left="181"/>
      <w:jc w:val="left"/>
    </w:pPr>
    <w:rPr>
      <w:rFonts w:ascii="宋体" w:cs="Times New Roman"/>
      <w:kern w:val="0"/>
    </w:rPr>
  </w:style>
  <w:style w:type="paragraph" w:customStyle="1" w:styleId="102">
    <w:name w:val="_Style 30"/>
    <w:basedOn w:val="1"/>
    <w:next w:val="15"/>
    <w:qFormat/>
    <w:uiPriority w:val="0"/>
    <w:pPr>
      <w:spacing w:after="120"/>
    </w:pPr>
    <w:rPr>
      <w:rFonts w:cs="Times New Roman"/>
    </w:rPr>
  </w:style>
  <w:style w:type="paragraph" w:customStyle="1" w:styleId="103">
    <w:name w:val="小标题"/>
    <w:basedOn w:val="15"/>
    <w:qFormat/>
    <w:uiPriority w:val="0"/>
    <w:pPr>
      <w:spacing w:after="0"/>
      <w:ind w:left="240" w:leftChars="100"/>
    </w:pPr>
    <w:rPr>
      <w:rFonts w:ascii="Tahoma" w:hAnsi="Tahoma" w:eastAsia="仿宋_GB2312" w:cs="宋体"/>
      <w:b/>
      <w:bCs/>
    </w:rPr>
  </w:style>
  <w:style w:type="paragraph" w:customStyle="1" w:styleId="104">
    <w:name w:val="项目符号"/>
    <w:basedOn w:val="100"/>
    <w:qFormat/>
    <w:uiPriority w:val="0"/>
    <w:pPr>
      <w:ind w:firstLine="0" w:firstLineChars="0"/>
    </w:pPr>
  </w:style>
  <w:style w:type="paragraph" w:customStyle="1" w:styleId="105">
    <w:name w:val="默认段落字体 Para Char Char Char Char Char Char Char Char Char Char"/>
    <w:basedOn w:val="1"/>
    <w:qFormat/>
    <w:uiPriority w:val="0"/>
    <w:pPr>
      <w:widowControl/>
      <w:spacing w:line="288" w:lineRule="auto"/>
    </w:pPr>
    <w:rPr>
      <w:rFonts w:cs="Times New Roman"/>
    </w:rPr>
  </w:style>
  <w:style w:type="paragraph" w:customStyle="1" w:styleId="106">
    <w:name w:val="Char"/>
    <w:basedOn w:val="1"/>
    <w:qFormat/>
    <w:uiPriority w:val="0"/>
    <w:pPr>
      <w:tabs>
        <w:tab w:val="left" w:pos="360"/>
      </w:tabs>
      <w:ind w:left="360" w:hanging="360" w:hangingChars="200"/>
    </w:pPr>
    <w:rPr>
      <w:rFonts w:cs="Times New Roman"/>
    </w:rPr>
  </w:style>
  <w:style w:type="character" w:customStyle="1" w:styleId="107">
    <w:name w:val="标题 字符1"/>
    <w:basedOn w:val="40"/>
    <w:qFormat/>
    <w:uiPriority w:val="0"/>
    <w:rPr>
      <w:rFonts w:asciiTheme="majorHAnsi" w:hAnsiTheme="majorHAnsi" w:eastAsiaTheme="majorEastAsia" w:cstheme="majorBidi"/>
      <w:b/>
      <w:bCs/>
      <w:sz w:val="32"/>
      <w:szCs w:val="32"/>
      <w:u w:val="none"/>
    </w:rPr>
  </w:style>
  <w:style w:type="paragraph" w:customStyle="1" w:styleId="108">
    <w:name w:val="段"/>
    <w:qFormat/>
    <w:uiPriority w:val="0"/>
    <w:pPr>
      <w:autoSpaceDE w:val="0"/>
      <w:autoSpaceDN w:val="0"/>
      <w:ind w:firstLine="200" w:firstLineChars="200"/>
      <w:jc w:val="both"/>
    </w:pPr>
    <w:rPr>
      <w:rFonts w:ascii="宋体" w:hAnsi="Times New Roman" w:eastAsia="宋体" w:cs="Times New Roman"/>
      <w:lang w:val="en-US" w:eastAsia="zh-CN" w:bidi="ar-SA"/>
    </w:rPr>
  </w:style>
  <w:style w:type="paragraph" w:customStyle="1" w:styleId="109">
    <w:name w:val="正文行"/>
    <w:basedOn w:val="1"/>
    <w:qFormat/>
    <w:uiPriority w:val="0"/>
    <w:pPr>
      <w:spacing w:line="360" w:lineRule="auto"/>
    </w:pPr>
    <w:rPr>
      <w:rFonts w:ascii="Tahoma" w:hAnsi="Tahoma" w:cs="Times New Roman"/>
    </w:rPr>
  </w:style>
  <w:style w:type="character" w:customStyle="1" w:styleId="110">
    <w:name w:val="标题 5字符"/>
    <w:basedOn w:val="40"/>
    <w:link w:val="6"/>
    <w:qFormat/>
    <w:uiPriority w:val="0"/>
    <w:rPr>
      <w:rFonts w:ascii="Times New Roman" w:hAnsi="Times New Roman" w:eastAsia="宋体"/>
      <w:b/>
      <w:sz w:val="28"/>
      <w:szCs w:val="24"/>
    </w:rPr>
  </w:style>
  <w:style w:type="character" w:customStyle="1" w:styleId="111">
    <w:name w:val="标题 6字符"/>
    <w:basedOn w:val="40"/>
    <w:link w:val="7"/>
    <w:qFormat/>
    <w:uiPriority w:val="0"/>
    <w:rPr>
      <w:rFonts w:ascii="Times New Roman" w:hAnsi="Times New Roman" w:eastAsia="宋体"/>
      <w:b/>
      <w:sz w:val="24"/>
      <w:szCs w:val="24"/>
    </w:rPr>
  </w:style>
  <w:style w:type="character" w:customStyle="1" w:styleId="112">
    <w:name w:val="标题 7字符"/>
    <w:basedOn w:val="40"/>
    <w:link w:val="8"/>
    <w:qFormat/>
    <w:uiPriority w:val="0"/>
    <w:rPr>
      <w:rFonts w:ascii="Times New Roman" w:hAnsi="Times New Roman" w:eastAsia="宋体"/>
      <w:b/>
      <w:sz w:val="24"/>
      <w:szCs w:val="24"/>
    </w:rPr>
  </w:style>
  <w:style w:type="character" w:customStyle="1" w:styleId="113">
    <w:name w:val="标题 8字符"/>
    <w:basedOn w:val="40"/>
    <w:link w:val="9"/>
    <w:qFormat/>
    <w:uiPriority w:val="0"/>
    <w:rPr>
      <w:rFonts w:ascii="Times New Roman" w:hAnsi="Times New Roman" w:eastAsia="宋体"/>
      <w:b/>
      <w:sz w:val="24"/>
      <w:szCs w:val="24"/>
    </w:rPr>
  </w:style>
  <w:style w:type="character" w:customStyle="1" w:styleId="114">
    <w:name w:val="标题 9字符"/>
    <w:basedOn w:val="40"/>
    <w:link w:val="10"/>
    <w:qFormat/>
    <w:uiPriority w:val="0"/>
    <w:rPr>
      <w:rFonts w:ascii="Times New Roman" w:hAnsi="Times New Roman" w:eastAsia="宋体"/>
      <w:b/>
      <w:sz w:val="24"/>
      <w:szCs w:val="24"/>
    </w:rPr>
  </w:style>
  <w:style w:type="character" w:customStyle="1" w:styleId="115">
    <w:name w:val="批注文字字符"/>
    <w:link w:val="14"/>
    <w:qFormat/>
    <w:uiPriority w:val="0"/>
    <w:rPr>
      <w:rFonts w:ascii="仿宋" w:hAnsi="仿宋" w:eastAsia="等线" w:cs="仿宋"/>
      <w:sz w:val="24"/>
      <w:szCs w:val="24"/>
      <w:u w:val="single"/>
    </w:rPr>
  </w:style>
  <w:style w:type="character" w:customStyle="1" w:styleId="116">
    <w:name w:val="页眉字符"/>
    <w:basedOn w:val="40"/>
    <w:link w:val="24"/>
    <w:qFormat/>
    <w:uiPriority w:val="0"/>
    <w:rPr>
      <w:rFonts w:ascii="Times New Roman" w:hAnsi="Times New Roman" w:eastAsia="宋体"/>
      <w:sz w:val="18"/>
      <w:szCs w:val="18"/>
    </w:rPr>
  </w:style>
  <w:style w:type="character" w:customStyle="1" w:styleId="117">
    <w:name w:val="页脚字符"/>
    <w:basedOn w:val="40"/>
    <w:link w:val="23"/>
    <w:qFormat/>
    <w:uiPriority w:val="0"/>
    <w:rPr>
      <w:rFonts w:ascii="Times New Roman" w:hAnsi="Times New Roman" w:eastAsia="宋体"/>
      <w:sz w:val="18"/>
      <w:szCs w:val="18"/>
    </w:rPr>
  </w:style>
  <w:style w:type="character" w:customStyle="1" w:styleId="118">
    <w:name w:val="标题字符"/>
    <w:link w:val="35"/>
    <w:qFormat/>
    <w:uiPriority w:val="0"/>
    <w:rPr>
      <w:rFonts w:ascii="Tahoma" w:hAnsi="Tahoma" w:eastAsia="黑体" w:cs="Arial"/>
      <w:bCs/>
      <w:sz w:val="52"/>
      <w:szCs w:val="52"/>
      <w:u w:val="single"/>
    </w:rPr>
  </w:style>
  <w:style w:type="character" w:customStyle="1" w:styleId="119">
    <w:name w:val="正文文本缩进字符"/>
    <w:basedOn w:val="40"/>
    <w:link w:val="16"/>
    <w:qFormat/>
    <w:uiPriority w:val="0"/>
    <w:rPr>
      <w:rFonts w:ascii="Times New Roman" w:hAnsi="Times New Roman" w:eastAsia="宋体"/>
      <w:sz w:val="24"/>
      <w:szCs w:val="24"/>
    </w:rPr>
  </w:style>
  <w:style w:type="character" w:customStyle="1" w:styleId="120">
    <w:name w:val="副标题字符"/>
    <w:basedOn w:val="40"/>
    <w:link w:val="27"/>
    <w:qFormat/>
    <w:uiPriority w:val="0"/>
    <w:rPr>
      <w:rFonts w:ascii="Times New Roman" w:hAnsi="Times New Roman" w:eastAsia="宋体"/>
      <w:b/>
      <w:bCs/>
      <w:kern w:val="28"/>
      <w:sz w:val="32"/>
      <w:szCs w:val="32"/>
    </w:rPr>
  </w:style>
  <w:style w:type="character" w:customStyle="1" w:styleId="121">
    <w:name w:val="日期字符"/>
    <w:basedOn w:val="40"/>
    <w:link w:val="21"/>
    <w:qFormat/>
    <w:uiPriority w:val="0"/>
    <w:rPr>
      <w:rFonts w:ascii="Tahoma" w:hAnsi="Tahoma" w:eastAsia="黑体" w:cs="Times New Roman"/>
      <w:sz w:val="28"/>
      <w:szCs w:val="24"/>
    </w:rPr>
  </w:style>
  <w:style w:type="character" w:customStyle="1" w:styleId="122">
    <w:name w:val="正文首行缩进字符"/>
    <w:basedOn w:val="77"/>
    <w:link w:val="37"/>
    <w:qFormat/>
    <w:uiPriority w:val="0"/>
    <w:rPr>
      <w:rFonts w:ascii="Times New Roman" w:hAnsi="Times New Roman" w:eastAsia="仿宋_GB2312" w:cs="Times New Roman"/>
      <w:sz w:val="24"/>
      <w:szCs w:val="24"/>
    </w:rPr>
  </w:style>
  <w:style w:type="character" w:customStyle="1" w:styleId="123">
    <w:name w:val="正文文本缩进 3字符"/>
    <w:basedOn w:val="40"/>
    <w:link w:val="29"/>
    <w:qFormat/>
    <w:uiPriority w:val="0"/>
    <w:rPr>
      <w:rFonts w:ascii="仿宋" w:hAnsi="仿宋" w:eastAsia="Cambria Math" w:cs="仿宋"/>
      <w:sz w:val="16"/>
      <w:szCs w:val="16"/>
    </w:rPr>
  </w:style>
  <w:style w:type="character" w:customStyle="1" w:styleId="124">
    <w:name w:val="文档结构图字符"/>
    <w:basedOn w:val="40"/>
    <w:link w:val="13"/>
    <w:qFormat/>
    <w:uiPriority w:val="0"/>
    <w:rPr>
      <w:rFonts w:ascii="Tahoma" w:hAnsi="Tahoma" w:eastAsia="宋体" w:cs="Times New Roman"/>
      <w:sz w:val="24"/>
      <w:szCs w:val="24"/>
      <w:shd w:val="clear" w:color="auto" w:fill="000080"/>
    </w:rPr>
  </w:style>
  <w:style w:type="character" w:customStyle="1" w:styleId="125">
    <w:name w:val="纯文本字符"/>
    <w:link w:val="19"/>
    <w:qFormat/>
    <w:uiPriority w:val="0"/>
    <w:rPr>
      <w:rFonts w:ascii="宋体" w:hAnsi="Courier New" w:eastAsia="宋体" w:cs="Courier New"/>
      <w:sz w:val="24"/>
      <w:szCs w:val="21"/>
      <w:u w:val="single"/>
    </w:rPr>
  </w:style>
  <w:style w:type="character" w:customStyle="1" w:styleId="126">
    <w:name w:val="普通(网站)字符"/>
    <w:link w:val="33"/>
    <w:qFormat/>
    <w:locked/>
    <w:uiPriority w:val="0"/>
    <w:rPr>
      <w:rFonts w:ascii="Times New Roman" w:hAnsi="Times New Roman" w:eastAsia="宋体" w:cs="宋体"/>
      <w:kern w:val="0"/>
      <w:sz w:val="24"/>
      <w:szCs w:val="24"/>
    </w:rPr>
  </w:style>
  <w:style w:type="character" w:customStyle="1" w:styleId="127">
    <w:name w:val="批注主题字符"/>
    <w:link w:val="36"/>
    <w:qFormat/>
    <w:uiPriority w:val="0"/>
    <w:rPr>
      <w:rFonts w:ascii="仿宋" w:hAnsi="仿宋" w:eastAsia="等线" w:cs="仿宋"/>
      <w:b/>
      <w:bCs/>
      <w:szCs w:val="24"/>
      <w:u w:val="single"/>
    </w:rPr>
  </w:style>
  <w:style w:type="character" w:customStyle="1" w:styleId="128">
    <w:name w:val="批注框文本字符"/>
    <w:basedOn w:val="40"/>
    <w:link w:val="22"/>
    <w:qFormat/>
    <w:uiPriority w:val="0"/>
    <w:rPr>
      <w:rFonts w:ascii="Times New Roman" w:hAnsi="Times New Roman" w:eastAsia="宋体" w:cs="Times New Roman"/>
      <w:sz w:val="18"/>
      <w:szCs w:val="18"/>
    </w:rPr>
  </w:style>
  <w:style w:type="paragraph" w:customStyle="1" w:styleId="129">
    <w:name w:val="TOC 标题1"/>
    <w:basedOn w:val="3"/>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color w:val="2F5597" w:themeColor="accent1" w:themeShade="BF"/>
      <w:kern w:val="0"/>
      <w:sz w:val="32"/>
      <w:szCs w:val="32"/>
    </w:rPr>
  </w:style>
  <w:style w:type="paragraph" w:customStyle="1" w:styleId="130">
    <w:name w:val="列出段落1"/>
    <w:basedOn w:val="1"/>
    <w:qFormat/>
    <w:uiPriority w:val="1"/>
    <w:pPr>
      <w:spacing w:before="160"/>
      <w:ind w:left="351" w:hanging="421"/>
    </w:pPr>
  </w:style>
  <w:style w:type="character" w:customStyle="1" w:styleId="131">
    <w:name w:val="标题 1字符1"/>
    <w:link w:val="3"/>
    <w:qFormat/>
    <w:uiPriority w:val="9"/>
    <w:rPr>
      <w:rFonts w:ascii="宋体" w:hAnsi="宋体" w:cs="Times New Roman"/>
      <w:b/>
      <w:sz w:val="36"/>
      <w:szCs w:val="20"/>
    </w:rPr>
  </w:style>
  <w:style w:type="paragraph" w:customStyle="1" w:styleId="132">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5578</Words>
  <Characters>6747</Characters>
  <Lines>72</Lines>
  <Paragraphs>20</Paragraphs>
  <TotalTime>19</TotalTime>
  <ScaleCrop>false</ScaleCrop>
  <LinksUpToDate>false</LinksUpToDate>
  <CharactersWithSpaces>6772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2022-02-08T13:43:00Z</dcterms:created>
  <dc:creator>左 左</dc:creator>
  <cp:lastModifiedBy>热带雨林</cp:lastModifiedBy>
  <dcterms:modified xsi:type="dcterms:W3CDTF">2022-08-08T01:42:18Z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commondata">
    <vt:lpwstr>eyJoZGlkIjoiMGIyZmRmMjg4ZWNjNmZiOTkwYWZkNmYzYjI5ODY5NTgifQ==</vt:lpwstr>
  </property>
  <property fmtid="{D5CDD505-2E9C-101B-9397-08002B2CF9AE}" pid="4" name="ICV">
    <vt:lpwstr>E8812775C5D84DE6B17D1368244FA62F</vt:lpwstr>
  </property>
</Properties>
</file>