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44"/>
          <w:szCs w:val="44"/>
          <w:vertAlign w:val="baseline"/>
          <w:lang w:val="en-US" w:eastAsia="zh-CN" w:bidi="ar-SA"/>
        </w:rPr>
        <w:t>心胸外科器械清单</w:t>
      </w:r>
    </w:p>
    <w:tbl>
      <w:tblPr>
        <w:tblStyle w:val="2"/>
        <w:tblpPr w:leftFromText="180" w:rightFromText="180" w:vertAnchor="text" w:horzAnchor="page" w:tblpX="1813" w:tblpY="592"/>
        <w:tblOverlap w:val="never"/>
        <w:tblW w:w="8199" w:type="dxa"/>
        <w:tblDescription w:val="{&quot;styleId&quot;:2}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268"/>
        <w:gridCol w:w="492"/>
        <w:gridCol w:w="132"/>
        <w:gridCol w:w="512"/>
        <w:gridCol w:w="792"/>
        <w:gridCol w:w="21"/>
        <w:gridCol w:w="2503"/>
        <w:gridCol w:w="60"/>
        <w:gridCol w:w="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心胸外科器械清单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体外 I 号（34件）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4790" w:rightChars="2281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蚊钳（12.5cm）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皮蚊（12cm）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血管钳（中弯16cm）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血管钳（18cm）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艾利斯钳（18cm）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管道钳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直角钳（21cm）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大肾蒂钳（25cm）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大巾夹（14cm）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持针器（18cm）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锯弓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锯片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针盒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筐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无纺布（100*100）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体外II号（53件）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蚊钳（12.5cm）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皮蚊（12cm）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血管钳（18cm)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艾利斯钳（18cm）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可可钳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持针器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线剪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剪刀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巾夹（14cm）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大撑开器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小撑开器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钢丝剪刀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刀柄（4号）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刀柄（7号）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有齿镊（12.5cm）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心内镊（20.5cm）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甲状腺拉钩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环钳（25cm）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筐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U架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棉布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体外量杯（2件）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量杯(1L)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阻断钳（26.5）</w:t>
            </w:r>
          </w:p>
        </w:tc>
        <w:tc>
          <w:tcPr>
            <w:tcW w:w="11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无纺布(60*60)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换瓣盒（32件）</w:t>
            </w:r>
          </w:p>
        </w:tc>
        <w:tc>
          <w:tcPr>
            <w:tcW w:w="2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心房拉钩（24cm）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心房拉钩(21.5cm)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小直角钳（18cm）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换瓣针持（26cm）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瓣膜钳（宫颈钳）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瓣膜剪（26cm）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取血栓勺（22.5cm）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换瓣镊（25cm）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冠脉镊（20cm）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大心耳钳（24cm）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瓣膜拉钩（22cm）</w:t>
            </w:r>
          </w:p>
        </w:tc>
        <w:tc>
          <w:tcPr>
            <w:tcW w:w="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3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瓣膜拉钩（25cm）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持瓣器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蚊钳（12.5cm）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套带钩（23CM）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筐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套带管（红色）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粗麻绳（长）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粗麻绳（短）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无纺布80*80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搭桥取血管包（18件）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侧壁钳（20cm)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组织剪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有齿镊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直角钳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乳突牵开器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刀柄（7号）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刀柄（4号）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蚊钳（弯）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持针器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套带钩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大隐静脉针头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方盒（小盒+盖）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套带管（红色）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无纺布（80*80）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搭桥盒II号（16件）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冠脉镊（20cm）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冠脉镊（21cm）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冠脉圈镊（21cm）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冠脉顺剪（18.5cm）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冠脉回头剪（17.5cm）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冠脉远端针持（20.5cm）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血管剪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血管夹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冠脉刀柄（75号）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冠脉探子（1.0）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冠脉探子（1.5）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冠脉探子（2.0）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软垫（蓝色）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精密器械盒+盖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无纺布80*80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2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乳内拉钩 II 号（2件）</w:t>
            </w:r>
          </w:p>
        </w:tc>
        <w:tc>
          <w:tcPr>
            <w:tcW w:w="23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乳内拉钩撑开器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乳内拉钩叶片（大）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无纺布（80*80）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28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20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pct"/>
          <w:trHeight w:val="0" w:hRule="atLeast"/>
        </w:trPr>
        <w:tc>
          <w:tcPr>
            <w:tcW w:w="25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M2MxOWEyNThjOGYzMmJjZTY2YjI3NTNhNjQ5NzgifQ=="/>
  </w:docVars>
  <w:rsids>
    <w:rsidRoot w:val="1EC831D8"/>
    <w:rsid w:val="1EC831D8"/>
    <w:rsid w:val="4B381278"/>
    <w:rsid w:val="7CF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797</Words>
  <Characters>1026</Characters>
  <Lines>0</Lines>
  <Paragraphs>0</Paragraphs>
  <TotalTime>5</TotalTime>
  <ScaleCrop>false</ScaleCrop>
  <LinksUpToDate>false</LinksUpToDate>
  <CharactersWithSpaces>1030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2022-09-19T01:33:00Z</dcterms:created>
  <dc:creator>袁莺</dc:creator>
  <cp:lastModifiedBy>热带雨林</cp:lastModifiedBy>
  <dcterms:modified xsi:type="dcterms:W3CDTF">2022-10-10T06:55:34Z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4815E4262FE74B5BB13B4DF005A016B6</vt:lpwstr>
  </property>
</Properties>
</file>