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CA928">
      <w:pPr>
        <w:pStyle w:val="6"/>
        <w:ind w:left="0" w:leftChars="0" w:firstLine="0" w:firstLineChars="0"/>
        <w:jc w:val="center"/>
        <w:rPr>
          <w:rFonts w:hint="default"/>
          <w:sz w:val="44"/>
          <w:szCs w:val="44"/>
          <w:lang w:val="en-US" w:eastAsia="zh-CN"/>
        </w:rPr>
      </w:pPr>
      <w:r>
        <w:rPr>
          <w:rFonts w:hint="eastAsia"/>
          <w:sz w:val="44"/>
          <w:szCs w:val="44"/>
          <w:lang w:eastAsia="zh-CN"/>
        </w:rPr>
        <w:t>信息中心机房网络安防物联网等系统维保采购调研</w:t>
      </w:r>
      <w:r>
        <w:rPr>
          <w:rFonts w:hint="eastAsia"/>
          <w:sz w:val="44"/>
          <w:szCs w:val="44"/>
          <w:lang w:val="en-US" w:eastAsia="zh-CN"/>
        </w:rPr>
        <w:t>清单</w:t>
      </w:r>
    </w:p>
    <w:p w14:paraId="69FA9691">
      <w:pPr>
        <w:pStyle w:val="6"/>
        <w:ind w:left="0" w:leftChars="0" w:firstLine="0" w:firstLineChars="0"/>
        <w:rPr>
          <w:rFonts w:hint="eastAsia" w:ascii="Times New Roman" w:hAnsi="Times New Roman" w:eastAsia="宋体"/>
          <w:lang w:eastAsia="zh-CN"/>
        </w:rPr>
      </w:pPr>
      <w:r>
        <w:rPr>
          <w:rFonts w:hint="eastAsia"/>
          <w:lang w:eastAsia="zh-CN"/>
        </w:rPr>
        <w:t>一、</w:t>
      </w:r>
      <w:r>
        <w:rPr>
          <w:rFonts w:hint="eastAsia" w:ascii="Times New Roman" w:hAnsi="Times New Roman" w:eastAsia="宋体"/>
          <w:lang w:eastAsia="zh-CN"/>
        </w:rPr>
        <w:t>智能化系统和一体化机房</w:t>
      </w:r>
      <w:r>
        <w:rPr>
          <w:rFonts w:hint="eastAsia"/>
          <w:lang w:eastAsia="zh-CN"/>
        </w:rPr>
        <w:t>项目</w:t>
      </w:r>
      <w:r>
        <w:rPr>
          <w:rFonts w:hint="eastAsia" w:ascii="Times New Roman" w:hAnsi="Times New Roman" w:eastAsia="宋体"/>
        </w:rPr>
        <w:t>清单与服务内容</w:t>
      </w:r>
      <w:bookmarkStart w:id="0" w:name="_GoBack"/>
      <w:bookmarkEnd w:id="0"/>
    </w:p>
    <w:tbl>
      <w:tblPr>
        <w:tblStyle w:val="4"/>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4132"/>
        <w:gridCol w:w="2475"/>
      </w:tblGrid>
      <w:tr w14:paraId="4E87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72" w:type="dxa"/>
            <w:noWrap/>
            <w:vAlign w:val="center"/>
          </w:tcPr>
          <w:p w14:paraId="04D5ADB0">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序号</w:t>
            </w:r>
          </w:p>
        </w:tc>
        <w:tc>
          <w:tcPr>
            <w:tcW w:w="4132" w:type="dxa"/>
            <w:noWrap/>
            <w:vAlign w:val="center"/>
          </w:tcPr>
          <w:p w14:paraId="6079B4A3">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标的物名称</w:t>
            </w:r>
          </w:p>
        </w:tc>
        <w:tc>
          <w:tcPr>
            <w:tcW w:w="2475" w:type="dxa"/>
            <w:noWrap/>
            <w:vAlign w:val="center"/>
          </w:tcPr>
          <w:p w14:paraId="40E8DA88">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单位</w:t>
            </w:r>
          </w:p>
        </w:tc>
      </w:tr>
      <w:tr w14:paraId="43CF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772" w:type="dxa"/>
            <w:noWrap/>
            <w:vAlign w:val="center"/>
          </w:tcPr>
          <w:p w14:paraId="64E909B6">
            <w:pPr>
              <w:pStyle w:val="6"/>
              <w:ind w:left="0" w:leftChars="0" w:firstLine="0" w:firstLineChars="0"/>
              <w:jc w:val="center"/>
              <w:rPr>
                <w:rFonts w:hint="eastAsia" w:ascii="Times New Roman" w:hAnsi="Times New Roman" w:eastAsia="宋体"/>
              </w:rPr>
            </w:pPr>
            <w:r>
              <w:rPr>
                <w:rFonts w:hint="eastAsia" w:ascii="Times New Roman" w:hAnsi="Times New Roman" w:eastAsia="宋体"/>
                <w:lang w:val="en-US" w:eastAsia="zh-CN"/>
              </w:rPr>
              <w:t>1</w:t>
            </w:r>
          </w:p>
        </w:tc>
        <w:tc>
          <w:tcPr>
            <w:tcW w:w="4132" w:type="dxa"/>
            <w:noWrap/>
            <w:vAlign w:val="center"/>
          </w:tcPr>
          <w:p w14:paraId="4D25CC25">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楼宇自控系统</w:t>
            </w:r>
          </w:p>
        </w:tc>
        <w:tc>
          <w:tcPr>
            <w:tcW w:w="2475" w:type="dxa"/>
            <w:noWrap/>
            <w:vAlign w:val="center"/>
          </w:tcPr>
          <w:p w14:paraId="76B4668C">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r w14:paraId="0D7E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72" w:type="dxa"/>
            <w:noWrap/>
            <w:vAlign w:val="center"/>
          </w:tcPr>
          <w:p w14:paraId="50181383">
            <w:pPr>
              <w:pStyle w:val="6"/>
              <w:ind w:left="0" w:leftChars="0" w:firstLine="0" w:firstLineChars="0"/>
              <w:jc w:val="center"/>
              <w:rPr>
                <w:rFonts w:hint="eastAsia" w:ascii="Times New Roman" w:hAnsi="Times New Roman" w:eastAsia="宋体"/>
              </w:rPr>
            </w:pPr>
            <w:r>
              <w:rPr>
                <w:rFonts w:hint="eastAsia" w:ascii="Times New Roman" w:hAnsi="Times New Roman" w:eastAsia="宋体"/>
                <w:lang w:val="en-US" w:eastAsia="zh-CN"/>
              </w:rPr>
              <w:t>2</w:t>
            </w:r>
          </w:p>
        </w:tc>
        <w:tc>
          <w:tcPr>
            <w:tcW w:w="4132" w:type="dxa"/>
            <w:noWrap/>
            <w:vAlign w:val="center"/>
          </w:tcPr>
          <w:p w14:paraId="4E62F736">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数字化会议系统</w:t>
            </w:r>
          </w:p>
        </w:tc>
        <w:tc>
          <w:tcPr>
            <w:tcW w:w="2475" w:type="dxa"/>
            <w:noWrap/>
            <w:vAlign w:val="center"/>
          </w:tcPr>
          <w:p w14:paraId="51FC037B">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r w14:paraId="687A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772" w:type="dxa"/>
            <w:noWrap/>
            <w:vAlign w:val="center"/>
          </w:tcPr>
          <w:p w14:paraId="652889F3">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3</w:t>
            </w:r>
          </w:p>
        </w:tc>
        <w:tc>
          <w:tcPr>
            <w:tcW w:w="4132" w:type="dxa"/>
            <w:noWrap/>
            <w:vAlign w:val="center"/>
          </w:tcPr>
          <w:p w14:paraId="503E042D">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机房存储系统</w:t>
            </w:r>
          </w:p>
        </w:tc>
        <w:tc>
          <w:tcPr>
            <w:tcW w:w="2475" w:type="dxa"/>
            <w:noWrap/>
            <w:vAlign w:val="center"/>
          </w:tcPr>
          <w:p w14:paraId="373C910F">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160B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772" w:type="dxa"/>
            <w:noWrap/>
            <w:vAlign w:val="center"/>
          </w:tcPr>
          <w:p w14:paraId="05A39302">
            <w:pPr>
              <w:pStyle w:val="6"/>
              <w:ind w:left="0" w:leftChars="0" w:firstLine="0" w:firstLineChars="0"/>
              <w:jc w:val="center"/>
              <w:rPr>
                <w:rFonts w:hint="eastAsia" w:ascii="Times New Roman" w:hAnsi="Times New Roman" w:eastAsia="宋体"/>
                <w:lang w:eastAsia="zh-CN"/>
              </w:rPr>
            </w:pPr>
            <w:r>
              <w:rPr>
                <w:rFonts w:hint="eastAsia" w:ascii="Times New Roman" w:hAnsi="Times New Roman" w:eastAsia="宋体"/>
                <w:lang w:val="en-US" w:eastAsia="zh-CN"/>
              </w:rPr>
              <w:t>4</w:t>
            </w:r>
          </w:p>
        </w:tc>
        <w:tc>
          <w:tcPr>
            <w:tcW w:w="4132" w:type="dxa"/>
            <w:noWrap/>
            <w:vAlign w:val="center"/>
          </w:tcPr>
          <w:p w14:paraId="5F9A50D1">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一体化机房工程（空调、配电，UPS等）</w:t>
            </w:r>
          </w:p>
        </w:tc>
        <w:tc>
          <w:tcPr>
            <w:tcW w:w="2475" w:type="dxa"/>
            <w:noWrap/>
            <w:vAlign w:val="center"/>
          </w:tcPr>
          <w:p w14:paraId="2AF70CDF">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bl>
    <w:p w14:paraId="414873A4">
      <w:pPr>
        <w:spacing w:line="400" w:lineRule="exact"/>
        <w:ind w:firstLine="482" w:firstLineChars="200"/>
        <w:rPr>
          <w:rFonts w:hint="eastAsia" w:ascii="宋体" w:hAnsi="宋体"/>
          <w:b/>
          <w:bCs/>
          <w:szCs w:val="21"/>
          <w:lang w:val="en-US" w:eastAsia="zh-CN"/>
        </w:rPr>
      </w:pPr>
      <w:r>
        <w:rPr>
          <w:rFonts w:hint="eastAsia" w:ascii="宋体" w:hAnsi="宋体"/>
          <w:b/>
          <w:bCs/>
          <w:szCs w:val="21"/>
          <w:lang w:val="en-US" w:eastAsia="zh-CN"/>
        </w:rPr>
        <w:t>服务要求</w:t>
      </w:r>
    </w:p>
    <w:p w14:paraId="26890018">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1.驻场1人，每月度一次的定期技术人员现场检查，对系统进行检查和保养。</w:t>
      </w:r>
    </w:p>
    <w:p w14:paraId="4D281119">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2.维护保养服务期间，一般故障8小时内解决维修问题，重大事故不超过24小时。维修要更换模块等配件的，不超过24小时。维修完成后，确保故障解决。    </w:t>
      </w:r>
    </w:p>
    <w:p w14:paraId="44CF51AD">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3.提供不限次数的全免费保障服务；计划或临时性的重大活动前必须配合用户进行应急预演并在重大活动现场按需增派人员进行技术保障。</w:t>
      </w:r>
    </w:p>
    <w:p w14:paraId="057AB813">
      <w:pPr>
        <w:pStyle w:val="2"/>
        <w:rPr>
          <w:rFonts w:hint="eastAsia"/>
          <w:lang w:val="en-US" w:eastAsia="zh-CN"/>
        </w:rPr>
      </w:pPr>
    </w:p>
    <w:p w14:paraId="340E370C">
      <w:pPr>
        <w:pStyle w:val="6"/>
        <w:ind w:left="0" w:leftChars="0" w:firstLine="0" w:firstLineChars="0"/>
        <w:rPr>
          <w:rFonts w:hint="eastAsia" w:ascii="Times New Roman" w:hAnsi="Times New Roman" w:eastAsia="宋体"/>
          <w:lang w:eastAsia="zh-CN"/>
        </w:rPr>
      </w:pPr>
      <w:r>
        <w:rPr>
          <w:rFonts w:hint="eastAsia" w:ascii="Times New Roman" w:hAnsi="Times New Roman" w:eastAsia="宋体"/>
          <w:lang w:eastAsia="zh-CN"/>
        </w:rPr>
        <w:t>二</w:t>
      </w:r>
      <w:r>
        <w:rPr>
          <w:rFonts w:hint="eastAsia"/>
          <w:lang w:eastAsia="zh-CN"/>
        </w:rPr>
        <w:t>、信息化系统网络和安全基础建设项目</w:t>
      </w:r>
      <w:r>
        <w:rPr>
          <w:rFonts w:hint="eastAsia" w:ascii="Times New Roman" w:hAnsi="Times New Roman" w:eastAsia="宋体"/>
        </w:rPr>
        <w:t>清单与服务内容</w:t>
      </w:r>
    </w:p>
    <w:tbl>
      <w:tblPr>
        <w:tblStyle w:val="4"/>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4141"/>
        <w:gridCol w:w="2482"/>
      </w:tblGrid>
      <w:tr w14:paraId="25BC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776" w:type="dxa"/>
            <w:noWrap/>
            <w:vAlign w:val="center"/>
          </w:tcPr>
          <w:p w14:paraId="328770AA">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序号</w:t>
            </w:r>
          </w:p>
        </w:tc>
        <w:tc>
          <w:tcPr>
            <w:tcW w:w="4141" w:type="dxa"/>
            <w:noWrap/>
            <w:vAlign w:val="center"/>
          </w:tcPr>
          <w:p w14:paraId="3334A746">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标的物名称</w:t>
            </w:r>
          </w:p>
        </w:tc>
        <w:tc>
          <w:tcPr>
            <w:tcW w:w="2482" w:type="dxa"/>
            <w:noWrap/>
            <w:vAlign w:val="center"/>
          </w:tcPr>
          <w:p w14:paraId="7075319E">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单位</w:t>
            </w:r>
          </w:p>
        </w:tc>
      </w:tr>
      <w:tr w14:paraId="2248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776" w:type="dxa"/>
            <w:noWrap/>
            <w:vAlign w:val="center"/>
          </w:tcPr>
          <w:p w14:paraId="7698BE05">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1</w:t>
            </w:r>
          </w:p>
        </w:tc>
        <w:tc>
          <w:tcPr>
            <w:tcW w:w="4141" w:type="dxa"/>
            <w:noWrap/>
            <w:vAlign w:val="center"/>
          </w:tcPr>
          <w:p w14:paraId="35E1DE22">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LED信息发布系统运维服务</w:t>
            </w:r>
          </w:p>
        </w:tc>
        <w:tc>
          <w:tcPr>
            <w:tcW w:w="2482" w:type="dxa"/>
            <w:noWrap/>
            <w:vAlign w:val="center"/>
          </w:tcPr>
          <w:p w14:paraId="60483CAF">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r w14:paraId="7012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776" w:type="dxa"/>
            <w:noWrap/>
            <w:vAlign w:val="center"/>
          </w:tcPr>
          <w:p w14:paraId="5AFDB80E">
            <w:pPr>
              <w:pStyle w:val="6"/>
              <w:ind w:left="0" w:leftChars="0" w:firstLine="0" w:firstLineChars="0"/>
              <w:jc w:val="center"/>
              <w:rPr>
                <w:rFonts w:hint="eastAsia" w:ascii="Times New Roman" w:hAnsi="Times New Roman" w:eastAsia="宋体"/>
                <w:lang w:val="en-US" w:eastAsia="zh-CN"/>
              </w:rPr>
            </w:pPr>
            <w:r>
              <w:rPr>
                <w:rFonts w:hint="eastAsia"/>
                <w:lang w:val="en-US" w:eastAsia="zh-CN"/>
              </w:rPr>
              <w:t>2</w:t>
            </w:r>
          </w:p>
        </w:tc>
        <w:tc>
          <w:tcPr>
            <w:tcW w:w="4141" w:type="dxa"/>
            <w:noWrap/>
            <w:vAlign w:val="center"/>
          </w:tcPr>
          <w:p w14:paraId="17BC4CCE">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网络系统</w:t>
            </w:r>
          </w:p>
          <w:p w14:paraId="3E00A9B0">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运维服务</w:t>
            </w:r>
          </w:p>
        </w:tc>
        <w:tc>
          <w:tcPr>
            <w:tcW w:w="2482" w:type="dxa"/>
            <w:noWrap/>
            <w:vAlign w:val="center"/>
          </w:tcPr>
          <w:p w14:paraId="1597C4CD">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r w14:paraId="2551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776" w:type="dxa"/>
            <w:noWrap/>
            <w:vAlign w:val="center"/>
          </w:tcPr>
          <w:p w14:paraId="3F447AB7">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3</w:t>
            </w:r>
          </w:p>
        </w:tc>
        <w:tc>
          <w:tcPr>
            <w:tcW w:w="4141" w:type="dxa"/>
            <w:noWrap/>
            <w:vAlign w:val="center"/>
          </w:tcPr>
          <w:p w14:paraId="6A6C778F">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会议系统运维服务</w:t>
            </w:r>
          </w:p>
        </w:tc>
        <w:tc>
          <w:tcPr>
            <w:tcW w:w="2482" w:type="dxa"/>
            <w:noWrap/>
            <w:vAlign w:val="center"/>
          </w:tcPr>
          <w:p w14:paraId="0640693C">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r w14:paraId="14BF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776" w:type="dxa"/>
            <w:noWrap/>
            <w:vAlign w:val="center"/>
          </w:tcPr>
          <w:p w14:paraId="494BF2DF">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4</w:t>
            </w:r>
          </w:p>
        </w:tc>
        <w:tc>
          <w:tcPr>
            <w:tcW w:w="4141" w:type="dxa"/>
            <w:noWrap/>
            <w:vAlign w:val="center"/>
          </w:tcPr>
          <w:p w14:paraId="0558E31F">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监控系统运维服务</w:t>
            </w:r>
          </w:p>
        </w:tc>
        <w:tc>
          <w:tcPr>
            <w:tcW w:w="2482" w:type="dxa"/>
            <w:noWrap/>
            <w:vAlign w:val="center"/>
          </w:tcPr>
          <w:p w14:paraId="3DB5E4E9">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bl>
    <w:p w14:paraId="43B655CE">
      <w:pPr>
        <w:spacing w:line="400" w:lineRule="exact"/>
        <w:ind w:firstLine="482" w:firstLineChars="200"/>
        <w:rPr>
          <w:rFonts w:hint="eastAsia" w:ascii="宋体" w:hAnsi="宋体"/>
          <w:b/>
          <w:bCs/>
          <w:szCs w:val="21"/>
          <w:lang w:val="en-US" w:eastAsia="zh-CN"/>
        </w:rPr>
      </w:pPr>
      <w:r>
        <w:rPr>
          <w:rFonts w:hint="eastAsia" w:ascii="宋体" w:hAnsi="宋体"/>
          <w:b/>
          <w:bCs/>
          <w:szCs w:val="21"/>
          <w:lang w:val="en-US" w:eastAsia="zh-CN"/>
        </w:rPr>
        <w:t>服务要求</w:t>
      </w:r>
    </w:p>
    <w:p w14:paraId="7F3D3268">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1.驻场1人，每月度一次的定期技术人员现场检查，对系统进行检查和保养。</w:t>
      </w:r>
    </w:p>
    <w:p w14:paraId="4F353909">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2.维护保养服务期间，一般故障8小时内解决维修问题，重大事故不超过24小时。维修要更换模块等配件的，不超过24小时。维修完成后，确保故障解决。    </w:t>
      </w:r>
    </w:p>
    <w:p w14:paraId="4BD6AE55">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3.提供不限次数的全免费保障服务；计划或临时性的重大活动前必须配合用户进行应急预演并在重大活动现场按需增派人员进行技术保障。</w:t>
      </w:r>
    </w:p>
    <w:p w14:paraId="7EAE5834">
      <w:pPr>
        <w:pStyle w:val="6"/>
        <w:ind w:left="0" w:leftChars="0" w:firstLine="0" w:firstLineChars="0"/>
        <w:rPr>
          <w:rFonts w:hint="eastAsia" w:ascii="Times New Roman" w:hAnsi="Times New Roman" w:eastAsia="宋体"/>
          <w:lang w:eastAsia="zh-CN"/>
        </w:rPr>
      </w:pPr>
    </w:p>
    <w:p w14:paraId="2B6C9F71">
      <w:pPr>
        <w:pStyle w:val="6"/>
        <w:ind w:left="0" w:leftChars="0" w:firstLine="0" w:firstLineChars="0"/>
        <w:rPr>
          <w:rFonts w:hint="eastAsia" w:ascii="Times New Roman" w:hAnsi="Times New Roman" w:eastAsia="宋体"/>
          <w:lang w:eastAsia="zh-CN"/>
        </w:rPr>
      </w:pPr>
      <w:r>
        <w:rPr>
          <w:rFonts w:hint="eastAsia" w:ascii="Times New Roman" w:hAnsi="Times New Roman" w:eastAsia="宋体"/>
          <w:lang w:eastAsia="zh-CN"/>
        </w:rPr>
        <w:t>三</w:t>
      </w:r>
      <w:r>
        <w:rPr>
          <w:rFonts w:hint="eastAsia"/>
          <w:lang w:eastAsia="zh-CN"/>
        </w:rPr>
        <w:t>、综合运营管理平台等系统集成服务项目</w:t>
      </w:r>
      <w:r>
        <w:rPr>
          <w:rFonts w:hint="eastAsia" w:ascii="Times New Roman" w:hAnsi="Times New Roman" w:eastAsia="宋体"/>
          <w:lang w:eastAsia="zh-CN"/>
        </w:rPr>
        <w:t>服务内容</w:t>
      </w:r>
    </w:p>
    <w:tbl>
      <w:tblPr>
        <w:tblStyle w:val="4"/>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4737"/>
        <w:gridCol w:w="1932"/>
      </w:tblGrid>
      <w:tr w14:paraId="53C6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89" w:type="dxa"/>
            <w:noWrap/>
            <w:vAlign w:val="center"/>
          </w:tcPr>
          <w:p w14:paraId="1459F1FC">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序号</w:t>
            </w:r>
          </w:p>
        </w:tc>
        <w:tc>
          <w:tcPr>
            <w:tcW w:w="4737" w:type="dxa"/>
            <w:noWrap/>
            <w:vAlign w:val="center"/>
          </w:tcPr>
          <w:p w14:paraId="3DC73EA6">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标的物名称</w:t>
            </w:r>
          </w:p>
        </w:tc>
        <w:tc>
          <w:tcPr>
            <w:tcW w:w="1932" w:type="dxa"/>
            <w:noWrap/>
            <w:vAlign w:val="center"/>
          </w:tcPr>
          <w:p w14:paraId="79A74625">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单位</w:t>
            </w:r>
          </w:p>
        </w:tc>
      </w:tr>
      <w:tr w14:paraId="2E61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789" w:type="dxa"/>
            <w:noWrap/>
            <w:vAlign w:val="center"/>
          </w:tcPr>
          <w:p w14:paraId="707B5B47">
            <w:pPr>
              <w:pStyle w:val="6"/>
              <w:ind w:left="0" w:leftChars="0" w:firstLine="0" w:firstLineChars="0"/>
              <w:jc w:val="center"/>
              <w:rPr>
                <w:rFonts w:hint="eastAsia" w:ascii="Times New Roman" w:hAnsi="Times New Roman" w:eastAsia="宋体"/>
              </w:rPr>
            </w:pPr>
          </w:p>
          <w:p w14:paraId="56FE5A8A">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4737" w:type="dxa"/>
            <w:noWrap/>
            <w:vAlign w:val="center"/>
          </w:tcPr>
          <w:p w14:paraId="2A5383C8">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综合运维管理平台</w:t>
            </w:r>
          </w:p>
        </w:tc>
        <w:tc>
          <w:tcPr>
            <w:tcW w:w="1932" w:type="dxa"/>
            <w:noWrap/>
            <w:vAlign w:val="center"/>
          </w:tcPr>
          <w:p w14:paraId="4E0F874D">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6C5C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89" w:type="dxa"/>
            <w:noWrap/>
            <w:vAlign w:val="center"/>
          </w:tcPr>
          <w:p w14:paraId="5EB6EAA8">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2</w:t>
            </w:r>
          </w:p>
        </w:tc>
        <w:tc>
          <w:tcPr>
            <w:tcW w:w="4737" w:type="dxa"/>
            <w:noWrap/>
            <w:vAlign w:val="center"/>
          </w:tcPr>
          <w:p w14:paraId="50506B22">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医疗无线基站</w:t>
            </w:r>
          </w:p>
        </w:tc>
        <w:tc>
          <w:tcPr>
            <w:tcW w:w="1932" w:type="dxa"/>
            <w:noWrap/>
            <w:vAlign w:val="center"/>
          </w:tcPr>
          <w:p w14:paraId="2EC35AEC">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65A7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89" w:type="dxa"/>
            <w:noWrap/>
            <w:vAlign w:val="center"/>
          </w:tcPr>
          <w:p w14:paraId="52F8AD19">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3</w:t>
            </w:r>
          </w:p>
        </w:tc>
        <w:tc>
          <w:tcPr>
            <w:tcW w:w="4737" w:type="dxa"/>
            <w:noWrap/>
            <w:vAlign w:val="center"/>
          </w:tcPr>
          <w:p w14:paraId="482746B9">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无线覆盖AP</w:t>
            </w:r>
          </w:p>
        </w:tc>
        <w:tc>
          <w:tcPr>
            <w:tcW w:w="1932" w:type="dxa"/>
            <w:noWrap/>
            <w:vAlign w:val="center"/>
          </w:tcPr>
          <w:p w14:paraId="2E6AD6DA">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0CF8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89" w:type="dxa"/>
            <w:noWrap/>
            <w:vAlign w:val="center"/>
          </w:tcPr>
          <w:p w14:paraId="765CD5A6">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4</w:t>
            </w:r>
          </w:p>
        </w:tc>
        <w:tc>
          <w:tcPr>
            <w:tcW w:w="4737" w:type="dxa"/>
            <w:noWrap/>
            <w:vAlign w:val="center"/>
          </w:tcPr>
          <w:p w14:paraId="7494D973">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平安医院应急指挥平台</w:t>
            </w:r>
          </w:p>
        </w:tc>
        <w:tc>
          <w:tcPr>
            <w:tcW w:w="1932" w:type="dxa"/>
            <w:noWrap/>
            <w:vAlign w:val="center"/>
          </w:tcPr>
          <w:p w14:paraId="322FE28D">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03DB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89" w:type="dxa"/>
            <w:noWrap/>
            <w:vAlign w:val="center"/>
          </w:tcPr>
          <w:p w14:paraId="0B23AD6D">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5</w:t>
            </w:r>
          </w:p>
        </w:tc>
        <w:tc>
          <w:tcPr>
            <w:tcW w:w="4737" w:type="dxa"/>
            <w:noWrap/>
            <w:vAlign w:val="center"/>
          </w:tcPr>
          <w:p w14:paraId="66B010E2">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安防一键报警及报警联动</w:t>
            </w:r>
          </w:p>
        </w:tc>
        <w:tc>
          <w:tcPr>
            <w:tcW w:w="1932" w:type="dxa"/>
            <w:noWrap/>
            <w:vAlign w:val="center"/>
          </w:tcPr>
          <w:p w14:paraId="047A9A6E">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56AE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789" w:type="dxa"/>
            <w:noWrap/>
            <w:vAlign w:val="center"/>
          </w:tcPr>
          <w:p w14:paraId="64C53CF1">
            <w:pPr>
              <w:pStyle w:val="6"/>
              <w:ind w:left="0" w:leftChars="0" w:firstLine="0" w:firstLineChars="0"/>
              <w:jc w:val="center"/>
              <w:rPr>
                <w:rFonts w:hint="eastAsia" w:ascii="Times New Roman" w:hAnsi="Times New Roman" w:eastAsia="宋体"/>
              </w:rPr>
            </w:pPr>
          </w:p>
          <w:p w14:paraId="2771DD20">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6</w:t>
            </w:r>
          </w:p>
        </w:tc>
        <w:tc>
          <w:tcPr>
            <w:tcW w:w="4737" w:type="dxa"/>
            <w:noWrap/>
            <w:vAlign w:val="center"/>
          </w:tcPr>
          <w:p w14:paraId="09405EFE">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可视化巡更系统</w:t>
            </w:r>
          </w:p>
        </w:tc>
        <w:tc>
          <w:tcPr>
            <w:tcW w:w="1932" w:type="dxa"/>
            <w:noWrap/>
            <w:vAlign w:val="center"/>
          </w:tcPr>
          <w:p w14:paraId="3D4EE299">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01A4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789" w:type="dxa"/>
            <w:noWrap/>
            <w:vAlign w:val="center"/>
          </w:tcPr>
          <w:p w14:paraId="28423CBC">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7</w:t>
            </w:r>
          </w:p>
        </w:tc>
        <w:tc>
          <w:tcPr>
            <w:tcW w:w="4737" w:type="dxa"/>
            <w:noWrap/>
            <w:vAlign w:val="center"/>
          </w:tcPr>
          <w:p w14:paraId="78554D35">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一卡通管理系统(含门禁、消费、考勤、访客)</w:t>
            </w:r>
          </w:p>
        </w:tc>
        <w:tc>
          <w:tcPr>
            <w:tcW w:w="1932" w:type="dxa"/>
            <w:noWrap/>
            <w:vAlign w:val="center"/>
          </w:tcPr>
          <w:p w14:paraId="6B1F4A58">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0200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89" w:type="dxa"/>
            <w:noWrap/>
            <w:vAlign w:val="center"/>
          </w:tcPr>
          <w:p w14:paraId="5BB78F32">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8</w:t>
            </w:r>
          </w:p>
        </w:tc>
        <w:tc>
          <w:tcPr>
            <w:tcW w:w="4737" w:type="dxa"/>
            <w:noWrap/>
            <w:vAlign w:val="center"/>
          </w:tcPr>
          <w:p w14:paraId="29B20211">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机房门禁管理系统</w:t>
            </w:r>
          </w:p>
        </w:tc>
        <w:tc>
          <w:tcPr>
            <w:tcW w:w="1932" w:type="dxa"/>
            <w:noWrap/>
            <w:vAlign w:val="center"/>
          </w:tcPr>
          <w:p w14:paraId="4EEB2239">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75D0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789" w:type="dxa"/>
            <w:noWrap/>
            <w:vAlign w:val="center"/>
          </w:tcPr>
          <w:p w14:paraId="15279D4D">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9</w:t>
            </w:r>
          </w:p>
        </w:tc>
        <w:tc>
          <w:tcPr>
            <w:tcW w:w="4737" w:type="dxa"/>
            <w:noWrap/>
            <w:vAlign w:val="center"/>
          </w:tcPr>
          <w:p w14:paraId="66265586">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网络无线对讲系统</w:t>
            </w:r>
          </w:p>
        </w:tc>
        <w:tc>
          <w:tcPr>
            <w:tcW w:w="1932" w:type="dxa"/>
            <w:noWrap/>
            <w:vAlign w:val="center"/>
          </w:tcPr>
          <w:p w14:paraId="51A03636">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4E2F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0" w:type="auto"/>
          </w:tcPr>
          <w:p w14:paraId="5D1FDA2F">
            <w:pPr>
              <w:pStyle w:val="6"/>
              <w:ind w:left="0" w:leftChars="0" w:firstLine="0" w:firstLineChars="0"/>
              <w:jc w:val="center"/>
              <w:rPr>
                <w:rFonts w:hint="default" w:ascii="Times New Roman" w:hAnsi="Times New Roman" w:eastAsia="宋体"/>
                <w:lang w:val="en-US" w:eastAsia="zh-CN"/>
              </w:rPr>
            </w:pPr>
            <w:r>
              <w:rPr>
                <w:rFonts w:hint="eastAsia" w:ascii="Times New Roman" w:hAnsi="Times New Roman" w:eastAsia="宋体"/>
                <w:lang w:val="en-US" w:eastAsia="zh-CN"/>
              </w:rPr>
              <w:t>10</w:t>
            </w:r>
          </w:p>
        </w:tc>
        <w:tc>
          <w:tcPr>
            <w:tcW w:w="4737" w:type="dxa"/>
            <w:vAlign w:val="center"/>
          </w:tcPr>
          <w:p w14:paraId="06A509FA">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公共广播系统</w:t>
            </w:r>
          </w:p>
        </w:tc>
        <w:tc>
          <w:tcPr>
            <w:tcW w:w="1932" w:type="dxa"/>
            <w:vAlign w:val="center"/>
          </w:tcPr>
          <w:p w14:paraId="32F5775B">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2AE7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0" w:type="auto"/>
          </w:tcPr>
          <w:p w14:paraId="5F357173">
            <w:pPr>
              <w:pStyle w:val="6"/>
              <w:ind w:left="0" w:leftChars="0" w:firstLine="0" w:firstLineChars="0"/>
              <w:jc w:val="center"/>
              <w:rPr>
                <w:rFonts w:hint="default" w:ascii="Times New Roman" w:hAnsi="Times New Roman" w:eastAsia="宋体"/>
                <w:lang w:val="en-US" w:eastAsia="zh-CN"/>
              </w:rPr>
            </w:pPr>
            <w:r>
              <w:rPr>
                <w:rFonts w:hint="eastAsia" w:ascii="Times New Roman" w:hAnsi="Times New Roman" w:eastAsia="宋体"/>
                <w:lang w:val="en-US" w:eastAsia="zh-CN"/>
              </w:rPr>
              <w:t>11</w:t>
            </w:r>
          </w:p>
        </w:tc>
        <w:tc>
          <w:tcPr>
            <w:tcW w:w="4737" w:type="dxa"/>
            <w:vAlign w:val="center"/>
          </w:tcPr>
          <w:p w14:paraId="3B5EF897">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能源计量管理系统</w:t>
            </w:r>
          </w:p>
        </w:tc>
        <w:tc>
          <w:tcPr>
            <w:tcW w:w="1932" w:type="dxa"/>
            <w:vAlign w:val="center"/>
          </w:tcPr>
          <w:p w14:paraId="03261A3D">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152F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0" w:type="auto"/>
          </w:tcPr>
          <w:p w14:paraId="47555CF8">
            <w:pPr>
              <w:pStyle w:val="6"/>
              <w:ind w:left="0" w:leftChars="0" w:firstLine="0" w:firstLineChars="0"/>
              <w:jc w:val="center"/>
              <w:rPr>
                <w:rFonts w:hint="default" w:ascii="Times New Roman" w:hAnsi="Times New Roman" w:eastAsia="宋体"/>
                <w:lang w:val="en-US" w:eastAsia="zh-CN"/>
              </w:rPr>
            </w:pPr>
            <w:r>
              <w:rPr>
                <w:rFonts w:hint="eastAsia" w:ascii="Times New Roman" w:hAnsi="Times New Roman" w:eastAsia="宋体"/>
                <w:lang w:val="en-US" w:eastAsia="zh-CN"/>
              </w:rPr>
              <w:t>12</w:t>
            </w:r>
          </w:p>
        </w:tc>
        <w:tc>
          <w:tcPr>
            <w:tcW w:w="4737" w:type="dxa"/>
            <w:vAlign w:val="center"/>
          </w:tcPr>
          <w:p w14:paraId="350422EB">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探视系统</w:t>
            </w:r>
          </w:p>
        </w:tc>
        <w:tc>
          <w:tcPr>
            <w:tcW w:w="1932" w:type="dxa"/>
            <w:vAlign w:val="center"/>
          </w:tcPr>
          <w:p w14:paraId="06D7AED5">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6852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0" w:type="auto"/>
          </w:tcPr>
          <w:p w14:paraId="0684582B">
            <w:pPr>
              <w:pStyle w:val="6"/>
              <w:ind w:left="0" w:leftChars="0" w:firstLine="0" w:firstLineChars="0"/>
              <w:jc w:val="center"/>
              <w:rPr>
                <w:rFonts w:hint="default" w:ascii="Times New Roman" w:hAnsi="Times New Roman" w:eastAsia="宋体"/>
                <w:lang w:val="en-US" w:eastAsia="zh-CN"/>
              </w:rPr>
            </w:pPr>
            <w:r>
              <w:rPr>
                <w:rFonts w:hint="eastAsia" w:ascii="Times New Roman" w:hAnsi="Times New Roman" w:eastAsia="宋体"/>
                <w:lang w:val="en-US" w:eastAsia="zh-CN"/>
              </w:rPr>
              <w:t>13</w:t>
            </w:r>
          </w:p>
        </w:tc>
        <w:tc>
          <w:tcPr>
            <w:tcW w:w="4737" w:type="dxa"/>
            <w:vAlign w:val="center"/>
          </w:tcPr>
          <w:p w14:paraId="3D984BCF">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标准时钟同步系统</w:t>
            </w:r>
          </w:p>
        </w:tc>
        <w:tc>
          <w:tcPr>
            <w:tcW w:w="1932" w:type="dxa"/>
            <w:vAlign w:val="center"/>
          </w:tcPr>
          <w:p w14:paraId="0AB3F00A">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r w14:paraId="4477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0" w:type="auto"/>
          </w:tcPr>
          <w:p w14:paraId="5B584538">
            <w:pPr>
              <w:pStyle w:val="6"/>
              <w:ind w:left="0" w:leftChars="0" w:firstLine="0" w:firstLineChars="0"/>
              <w:jc w:val="center"/>
              <w:rPr>
                <w:rFonts w:hint="default" w:ascii="Times New Roman" w:hAnsi="Times New Roman" w:eastAsia="宋体"/>
                <w:lang w:val="en-US" w:eastAsia="zh-CN"/>
              </w:rPr>
            </w:pPr>
            <w:r>
              <w:rPr>
                <w:rFonts w:hint="eastAsia" w:ascii="Times New Roman" w:hAnsi="Times New Roman" w:eastAsia="宋体"/>
                <w:lang w:val="en-US" w:eastAsia="zh-CN"/>
              </w:rPr>
              <w:t>14</w:t>
            </w:r>
          </w:p>
        </w:tc>
        <w:tc>
          <w:tcPr>
            <w:tcW w:w="4737" w:type="dxa"/>
            <w:vAlign w:val="center"/>
          </w:tcPr>
          <w:p w14:paraId="68B0CEB9">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水控系统</w:t>
            </w:r>
          </w:p>
        </w:tc>
        <w:tc>
          <w:tcPr>
            <w:tcW w:w="1932" w:type="dxa"/>
            <w:vAlign w:val="center"/>
          </w:tcPr>
          <w:p w14:paraId="10AFDD53">
            <w:pPr>
              <w:pStyle w:val="6"/>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rPr>
              <w:t>项</w:t>
            </w:r>
          </w:p>
        </w:tc>
      </w:tr>
    </w:tbl>
    <w:p w14:paraId="78E7756A">
      <w:pPr>
        <w:spacing w:line="400" w:lineRule="exact"/>
        <w:ind w:firstLine="482" w:firstLineChars="200"/>
        <w:rPr>
          <w:rFonts w:hint="eastAsia" w:ascii="宋体" w:hAnsi="宋体"/>
          <w:b/>
          <w:bCs/>
          <w:szCs w:val="21"/>
          <w:lang w:val="en-US" w:eastAsia="zh-CN"/>
        </w:rPr>
      </w:pPr>
      <w:r>
        <w:rPr>
          <w:rFonts w:hint="eastAsia" w:ascii="宋体" w:hAnsi="宋体"/>
          <w:b/>
          <w:bCs/>
          <w:szCs w:val="21"/>
          <w:lang w:val="en-US" w:eastAsia="zh-CN"/>
        </w:rPr>
        <w:t>服务要求</w:t>
      </w:r>
    </w:p>
    <w:p w14:paraId="7A13829E">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1.驻场1人，每月度一次的定期技术人员现场检查，对系统进行检查和保养。</w:t>
      </w:r>
    </w:p>
    <w:p w14:paraId="4AF470F0">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2.维护保养服务期间，一般故障8小时内解决维修问题，重大事故不超过24小时。维修要更换模块等配件的，不超过24小时。维修完成后，确保故障解决。    </w:t>
      </w:r>
    </w:p>
    <w:p w14:paraId="1D345A1C">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3.提供不限次数的全免费保障服务；计划或临时性的重大活动前必须配合用户进行应急预演并在重大活动现场按需增派人员进行技术保障。</w:t>
      </w:r>
    </w:p>
    <w:p w14:paraId="011DDCB1">
      <w:pPr>
        <w:rPr>
          <w:rFonts w:hint="eastAsia"/>
          <w:lang w:eastAsia="zh-CN"/>
        </w:rPr>
      </w:pPr>
    </w:p>
    <w:p w14:paraId="775A7010">
      <w:pPr>
        <w:pStyle w:val="6"/>
        <w:rPr>
          <w:rFonts w:hint="eastAsia" w:ascii="Times New Roman" w:hAnsi="Times New Roman" w:eastAsia="宋体"/>
          <w:lang w:eastAsia="zh-CN"/>
        </w:rPr>
      </w:pPr>
      <w:r>
        <w:rPr>
          <w:rFonts w:hint="eastAsia" w:ascii="Times New Roman" w:hAnsi="Times New Roman" w:eastAsia="宋体"/>
          <w:lang w:eastAsia="zh-CN"/>
        </w:rPr>
        <w:t>四</w:t>
      </w:r>
      <w:r>
        <w:rPr>
          <w:rFonts w:hint="eastAsia"/>
          <w:lang w:eastAsia="zh-CN"/>
        </w:rPr>
        <w:t>、</w:t>
      </w:r>
      <w:r>
        <w:rPr>
          <w:rFonts w:hint="eastAsia" w:ascii="Times New Roman" w:hAnsi="Times New Roman" w:eastAsia="宋体"/>
          <w:lang w:eastAsia="zh-CN"/>
        </w:rPr>
        <w:t>医疗信息辅助系统</w:t>
      </w:r>
      <w:r>
        <w:rPr>
          <w:rFonts w:hint="eastAsia"/>
          <w:lang w:eastAsia="zh-CN"/>
        </w:rPr>
        <w:t>等项目</w:t>
      </w:r>
      <w:r>
        <w:rPr>
          <w:rFonts w:hint="eastAsia" w:ascii="Times New Roman" w:hAnsi="Times New Roman" w:eastAsia="宋体"/>
          <w:lang w:eastAsia="zh-CN"/>
        </w:rPr>
        <w:t>服务清单</w:t>
      </w:r>
    </w:p>
    <w:tbl>
      <w:tblPr>
        <w:tblStyle w:val="4"/>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3568"/>
        <w:gridCol w:w="2775"/>
      </w:tblGrid>
      <w:tr w14:paraId="44FF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95" w:type="dxa"/>
            <w:noWrap/>
            <w:vAlign w:val="center"/>
          </w:tcPr>
          <w:p w14:paraId="5A0B4DCC">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序号</w:t>
            </w:r>
          </w:p>
        </w:tc>
        <w:tc>
          <w:tcPr>
            <w:tcW w:w="3568" w:type="dxa"/>
            <w:noWrap/>
            <w:vAlign w:val="center"/>
          </w:tcPr>
          <w:p w14:paraId="68109B50">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标的物名称</w:t>
            </w:r>
          </w:p>
        </w:tc>
        <w:tc>
          <w:tcPr>
            <w:tcW w:w="2775" w:type="dxa"/>
            <w:noWrap/>
            <w:vAlign w:val="center"/>
          </w:tcPr>
          <w:p w14:paraId="0CD8BC8E">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单位</w:t>
            </w:r>
          </w:p>
        </w:tc>
      </w:tr>
      <w:tr w14:paraId="0F63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95" w:type="dxa"/>
            <w:noWrap/>
            <w:vAlign w:val="center"/>
          </w:tcPr>
          <w:p w14:paraId="7C8D69E3">
            <w:pPr>
              <w:pStyle w:val="6"/>
              <w:ind w:left="0" w:leftChars="0" w:firstLine="0" w:firstLineChars="0"/>
              <w:jc w:val="center"/>
              <w:rPr>
                <w:rFonts w:hint="eastAsia" w:ascii="Times New Roman" w:hAnsi="Times New Roman" w:eastAsia="宋体"/>
                <w:lang w:val="en-US" w:eastAsia="zh-CN"/>
              </w:rPr>
            </w:pPr>
            <w:r>
              <w:rPr>
                <w:rFonts w:hint="eastAsia"/>
                <w:lang w:val="en-US" w:eastAsia="zh-CN"/>
              </w:rPr>
              <w:t>1</w:t>
            </w:r>
          </w:p>
        </w:tc>
        <w:tc>
          <w:tcPr>
            <w:tcW w:w="3568" w:type="dxa"/>
            <w:noWrap/>
            <w:vAlign w:val="center"/>
          </w:tcPr>
          <w:p w14:paraId="159B12B3">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lang w:val="en-US" w:eastAsia="zh-CN"/>
              </w:rPr>
              <w:t>电子导医导诊及导航系统</w:t>
            </w:r>
          </w:p>
        </w:tc>
        <w:tc>
          <w:tcPr>
            <w:tcW w:w="2775" w:type="dxa"/>
            <w:noWrap/>
            <w:vAlign w:val="center"/>
          </w:tcPr>
          <w:p w14:paraId="46AAEFEF">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rPr>
              <w:t>项</w:t>
            </w:r>
          </w:p>
        </w:tc>
      </w:tr>
      <w:tr w14:paraId="06FC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95" w:type="dxa"/>
            <w:noWrap/>
            <w:vAlign w:val="center"/>
          </w:tcPr>
          <w:p w14:paraId="4122E661">
            <w:pPr>
              <w:pStyle w:val="6"/>
              <w:ind w:left="0" w:leftChars="0" w:firstLine="0" w:firstLineChars="0"/>
              <w:jc w:val="center"/>
              <w:rPr>
                <w:rFonts w:hint="eastAsia" w:ascii="Times New Roman" w:hAnsi="Times New Roman" w:eastAsia="宋体"/>
                <w:lang w:val="en-US" w:eastAsia="zh-CN"/>
              </w:rPr>
            </w:pPr>
            <w:r>
              <w:rPr>
                <w:rFonts w:hint="eastAsia"/>
                <w:lang w:val="en-US" w:eastAsia="zh-CN"/>
              </w:rPr>
              <w:t>2</w:t>
            </w:r>
          </w:p>
        </w:tc>
        <w:tc>
          <w:tcPr>
            <w:tcW w:w="3568" w:type="dxa"/>
            <w:noWrap/>
            <w:vAlign w:val="center"/>
          </w:tcPr>
          <w:p w14:paraId="75D7BDC7">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lang w:val="en-US" w:eastAsia="zh-CN"/>
              </w:rPr>
              <w:t>婴儿防盗系统</w:t>
            </w:r>
          </w:p>
        </w:tc>
        <w:tc>
          <w:tcPr>
            <w:tcW w:w="2775" w:type="dxa"/>
            <w:noWrap/>
            <w:vAlign w:val="center"/>
          </w:tcPr>
          <w:p w14:paraId="3EB1DA90">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rPr>
              <w:t>项</w:t>
            </w:r>
          </w:p>
        </w:tc>
      </w:tr>
      <w:tr w14:paraId="0F56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95" w:type="dxa"/>
            <w:noWrap/>
            <w:vAlign w:val="center"/>
          </w:tcPr>
          <w:p w14:paraId="74D92198">
            <w:pPr>
              <w:pStyle w:val="6"/>
              <w:ind w:left="0" w:leftChars="0" w:firstLine="0" w:firstLineChars="0"/>
              <w:jc w:val="center"/>
              <w:rPr>
                <w:rFonts w:hint="eastAsia" w:ascii="Times New Roman" w:hAnsi="Times New Roman" w:eastAsia="宋体"/>
                <w:lang w:val="en-US" w:eastAsia="zh-CN"/>
              </w:rPr>
            </w:pPr>
            <w:r>
              <w:rPr>
                <w:rFonts w:hint="eastAsia"/>
                <w:lang w:val="en-US" w:eastAsia="zh-CN"/>
              </w:rPr>
              <w:t>3</w:t>
            </w:r>
          </w:p>
        </w:tc>
        <w:tc>
          <w:tcPr>
            <w:tcW w:w="3568" w:type="dxa"/>
            <w:noWrap/>
            <w:vAlign w:val="center"/>
          </w:tcPr>
          <w:p w14:paraId="07318643">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lang w:val="en-US" w:eastAsia="zh-CN"/>
              </w:rPr>
              <w:t>移动护理及移动输液管理系统</w:t>
            </w:r>
          </w:p>
        </w:tc>
        <w:tc>
          <w:tcPr>
            <w:tcW w:w="2775" w:type="dxa"/>
            <w:noWrap/>
            <w:vAlign w:val="center"/>
          </w:tcPr>
          <w:p w14:paraId="02C38B82">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rPr>
              <w:t>项</w:t>
            </w:r>
          </w:p>
        </w:tc>
      </w:tr>
      <w:tr w14:paraId="2C2F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95" w:type="dxa"/>
            <w:noWrap/>
            <w:vAlign w:val="center"/>
          </w:tcPr>
          <w:p w14:paraId="05AA1B06">
            <w:pPr>
              <w:pStyle w:val="6"/>
              <w:ind w:left="0" w:leftChars="0" w:firstLine="0" w:firstLineChars="0"/>
              <w:jc w:val="center"/>
              <w:rPr>
                <w:rFonts w:hint="eastAsia" w:ascii="Times New Roman" w:hAnsi="Times New Roman" w:eastAsia="宋体"/>
                <w:lang w:val="en-US" w:eastAsia="zh-CN"/>
              </w:rPr>
            </w:pPr>
            <w:r>
              <w:rPr>
                <w:rFonts w:hint="eastAsia"/>
                <w:lang w:val="en-US" w:eastAsia="zh-CN"/>
              </w:rPr>
              <w:t>4</w:t>
            </w:r>
          </w:p>
        </w:tc>
        <w:tc>
          <w:tcPr>
            <w:tcW w:w="3568" w:type="dxa"/>
            <w:noWrap/>
            <w:vAlign w:val="center"/>
          </w:tcPr>
          <w:p w14:paraId="332AE3F6">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lang w:val="en-US" w:eastAsia="zh-CN"/>
              </w:rPr>
              <w:t>医疗附属</w:t>
            </w:r>
          </w:p>
        </w:tc>
        <w:tc>
          <w:tcPr>
            <w:tcW w:w="2775" w:type="dxa"/>
            <w:noWrap/>
            <w:vAlign w:val="center"/>
          </w:tcPr>
          <w:p w14:paraId="46CC0FE4">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rPr>
              <w:t>项</w:t>
            </w:r>
          </w:p>
        </w:tc>
      </w:tr>
      <w:tr w14:paraId="44C1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195" w:type="dxa"/>
            <w:noWrap/>
            <w:vAlign w:val="center"/>
          </w:tcPr>
          <w:p w14:paraId="431C94CF">
            <w:pPr>
              <w:pStyle w:val="6"/>
              <w:ind w:left="0" w:leftChars="0" w:firstLine="0" w:firstLineChars="0"/>
              <w:jc w:val="center"/>
              <w:rPr>
                <w:rFonts w:hint="eastAsia" w:ascii="Times New Roman" w:hAnsi="Times New Roman" w:eastAsia="宋体"/>
                <w:lang w:val="en-US" w:eastAsia="zh-CN"/>
              </w:rPr>
            </w:pPr>
            <w:r>
              <w:rPr>
                <w:rFonts w:hint="eastAsia"/>
                <w:lang w:val="en-US" w:eastAsia="zh-CN"/>
              </w:rPr>
              <w:t>5</w:t>
            </w:r>
          </w:p>
        </w:tc>
        <w:tc>
          <w:tcPr>
            <w:tcW w:w="3568" w:type="dxa"/>
            <w:noWrap/>
            <w:vAlign w:val="center"/>
          </w:tcPr>
          <w:p w14:paraId="0ED0C09E">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lang w:val="en-US" w:eastAsia="zh-CN"/>
              </w:rPr>
              <w:t>智能数据许可</w:t>
            </w:r>
          </w:p>
        </w:tc>
        <w:tc>
          <w:tcPr>
            <w:tcW w:w="2775" w:type="dxa"/>
            <w:noWrap/>
            <w:vAlign w:val="center"/>
          </w:tcPr>
          <w:p w14:paraId="5E4422EA">
            <w:pPr>
              <w:pStyle w:val="6"/>
              <w:ind w:left="0" w:leftChars="0" w:firstLine="0" w:firstLineChars="0"/>
              <w:jc w:val="center"/>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rPr>
              <w:t>项</w:t>
            </w:r>
          </w:p>
        </w:tc>
      </w:tr>
    </w:tbl>
    <w:p w14:paraId="32AA3453">
      <w:pPr>
        <w:spacing w:line="400" w:lineRule="exact"/>
        <w:ind w:firstLine="482" w:firstLineChars="200"/>
        <w:rPr>
          <w:rFonts w:hint="eastAsia" w:ascii="宋体" w:hAnsi="宋体"/>
          <w:b/>
          <w:bCs/>
          <w:szCs w:val="21"/>
          <w:lang w:val="en-US" w:eastAsia="zh-CN"/>
        </w:rPr>
      </w:pPr>
      <w:r>
        <w:rPr>
          <w:rFonts w:hint="eastAsia" w:ascii="宋体" w:hAnsi="宋体"/>
          <w:b/>
          <w:bCs/>
          <w:szCs w:val="21"/>
          <w:lang w:val="en-US" w:eastAsia="zh-CN"/>
        </w:rPr>
        <w:t>服务要求</w:t>
      </w:r>
    </w:p>
    <w:p w14:paraId="72D433BD">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1.驻场1人，每月度一次的定期技术人员现场检查，对系统进行检查和保养。</w:t>
      </w:r>
    </w:p>
    <w:p w14:paraId="5C7D338C">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2.维护保养服务期间，一般故障8小时内解决维修问题，重大事故不超过24小时。维修要更换模块等配件的，不超过24小时。维修完成后，确保故障解决。    </w:t>
      </w:r>
    </w:p>
    <w:p w14:paraId="3A360A3E">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3.提供不限次数的全免费保障服务；计划或临时性的重大活动前必须配合用户进行应急预演并在重大活动现场按需增派人员进行技术保障。</w:t>
      </w:r>
    </w:p>
    <w:p w14:paraId="2B27207A">
      <w:pPr>
        <w:ind w:left="0" w:leftChars="0" w:firstLine="0" w:firstLineChars="0"/>
        <w:rPr>
          <w:rFonts w:hint="eastAsia"/>
          <w:lang w:eastAsia="zh-CN"/>
        </w:rPr>
      </w:pPr>
    </w:p>
    <w:p w14:paraId="4709BFC1">
      <w:pPr>
        <w:ind w:left="0" w:leftChars="0" w:firstLine="0" w:firstLineChars="0"/>
        <w:rPr>
          <w:rFonts w:hint="eastAsia" w:ascii="Times New Roman" w:hAnsi="Times New Roman" w:eastAsia="宋体"/>
          <w:lang w:eastAsia="zh-CN"/>
        </w:rPr>
      </w:pPr>
      <w:r>
        <w:rPr>
          <w:rFonts w:hint="eastAsia"/>
          <w:lang w:eastAsia="zh-CN"/>
        </w:rPr>
        <w:t>五、</w:t>
      </w:r>
      <w:r>
        <w:rPr>
          <w:rFonts w:hint="eastAsia" w:ascii="Times New Roman" w:hAnsi="Times New Roman" w:eastAsia="宋体"/>
          <w:lang w:eastAsia="zh-CN"/>
        </w:rPr>
        <w:t>机房运维与安全服务清单</w:t>
      </w:r>
    </w:p>
    <w:tbl>
      <w:tblPr>
        <w:tblStyle w:val="4"/>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3568"/>
        <w:gridCol w:w="2775"/>
      </w:tblGrid>
      <w:tr w14:paraId="7AC7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95" w:type="dxa"/>
            <w:noWrap/>
            <w:vAlign w:val="center"/>
          </w:tcPr>
          <w:p w14:paraId="53999C18">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序号</w:t>
            </w:r>
          </w:p>
        </w:tc>
        <w:tc>
          <w:tcPr>
            <w:tcW w:w="3568" w:type="dxa"/>
            <w:noWrap/>
            <w:vAlign w:val="center"/>
          </w:tcPr>
          <w:p w14:paraId="048F07CF">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标的物名称</w:t>
            </w:r>
          </w:p>
        </w:tc>
        <w:tc>
          <w:tcPr>
            <w:tcW w:w="2775" w:type="dxa"/>
            <w:noWrap/>
            <w:vAlign w:val="center"/>
          </w:tcPr>
          <w:p w14:paraId="76CC73B5">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单位</w:t>
            </w:r>
          </w:p>
        </w:tc>
      </w:tr>
      <w:tr w14:paraId="6178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95" w:type="dxa"/>
            <w:noWrap/>
            <w:vAlign w:val="center"/>
          </w:tcPr>
          <w:p w14:paraId="5E177A31">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1</w:t>
            </w:r>
          </w:p>
        </w:tc>
        <w:tc>
          <w:tcPr>
            <w:tcW w:w="3568" w:type="dxa"/>
            <w:noWrap/>
            <w:vAlign w:val="center"/>
          </w:tcPr>
          <w:p w14:paraId="1ED2777A">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数据中心基础运维服务</w:t>
            </w:r>
          </w:p>
        </w:tc>
        <w:tc>
          <w:tcPr>
            <w:tcW w:w="2775" w:type="dxa"/>
            <w:noWrap/>
            <w:vAlign w:val="center"/>
          </w:tcPr>
          <w:p w14:paraId="28DF1D95">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r w14:paraId="08CA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95" w:type="dxa"/>
            <w:noWrap/>
            <w:vAlign w:val="center"/>
          </w:tcPr>
          <w:p w14:paraId="7716B19F">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2</w:t>
            </w:r>
          </w:p>
        </w:tc>
        <w:tc>
          <w:tcPr>
            <w:tcW w:w="3568" w:type="dxa"/>
            <w:noWrap/>
            <w:vAlign w:val="center"/>
          </w:tcPr>
          <w:p w14:paraId="20302AC1">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网络、信息安全运维服务</w:t>
            </w:r>
          </w:p>
        </w:tc>
        <w:tc>
          <w:tcPr>
            <w:tcW w:w="2775" w:type="dxa"/>
            <w:noWrap/>
            <w:vAlign w:val="center"/>
          </w:tcPr>
          <w:p w14:paraId="1260835E">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r w14:paraId="1FC6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195" w:type="dxa"/>
            <w:noWrap/>
            <w:vAlign w:val="center"/>
          </w:tcPr>
          <w:p w14:paraId="420DDB40">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3</w:t>
            </w:r>
          </w:p>
        </w:tc>
        <w:tc>
          <w:tcPr>
            <w:tcW w:w="3568" w:type="dxa"/>
            <w:noWrap/>
            <w:vAlign w:val="center"/>
          </w:tcPr>
          <w:p w14:paraId="37100378">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数据容灾备份服务</w:t>
            </w:r>
          </w:p>
        </w:tc>
        <w:tc>
          <w:tcPr>
            <w:tcW w:w="2775" w:type="dxa"/>
            <w:noWrap/>
            <w:vAlign w:val="center"/>
          </w:tcPr>
          <w:p w14:paraId="7EC21944">
            <w:pPr>
              <w:pStyle w:val="6"/>
              <w:ind w:left="0" w:leftChars="0" w:firstLine="0" w:firstLineChars="0"/>
              <w:jc w:val="center"/>
              <w:rPr>
                <w:rFonts w:hint="eastAsia" w:ascii="Times New Roman" w:hAnsi="Times New Roman" w:eastAsia="宋体"/>
              </w:rPr>
            </w:pPr>
            <w:r>
              <w:rPr>
                <w:rFonts w:hint="eastAsia" w:ascii="Times New Roman" w:hAnsi="Times New Roman" w:eastAsia="宋体"/>
              </w:rPr>
              <w:t>项</w:t>
            </w:r>
          </w:p>
        </w:tc>
      </w:tr>
    </w:tbl>
    <w:p w14:paraId="38A0F15C">
      <w:pPr>
        <w:spacing w:line="400" w:lineRule="exact"/>
        <w:ind w:firstLine="482" w:firstLineChars="200"/>
        <w:rPr>
          <w:rFonts w:hint="eastAsia" w:ascii="宋体" w:hAnsi="宋体"/>
          <w:b/>
          <w:bCs/>
          <w:szCs w:val="21"/>
          <w:lang w:val="en-US" w:eastAsia="zh-CN"/>
        </w:rPr>
      </w:pPr>
      <w:r>
        <w:rPr>
          <w:rFonts w:hint="eastAsia" w:ascii="宋体" w:hAnsi="宋体"/>
          <w:b/>
          <w:bCs/>
          <w:szCs w:val="21"/>
          <w:lang w:val="en-US" w:eastAsia="zh-CN"/>
        </w:rPr>
        <w:t>服务要求</w:t>
      </w:r>
    </w:p>
    <w:p w14:paraId="656E2046">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1.驻场1人，每月度一次的定期技术人员现场检查，对系统进行检查和保养。</w:t>
      </w:r>
    </w:p>
    <w:p w14:paraId="348DA259">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2.维护保养服务期间，一般故障8小时内解决维修问题，重大事故不超过24小时。维修要更换模块等配件的，不超过24小时。维修完成后，确保故障解决。    </w:t>
      </w:r>
    </w:p>
    <w:p w14:paraId="4DE37423">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3.提供不限次数的全免费保障服务；计划或临时性的重大活动前必须配合用户进行应急预演并在重大活动现场按需增派人员进行技术保障。</w:t>
      </w:r>
    </w:p>
    <w:p w14:paraId="66E1A9ED">
      <w:pPr>
        <w:rPr>
          <w:rFonts w:hint="eastAsia"/>
          <w:lang w:eastAsia="zh-CN"/>
        </w:rPr>
      </w:pPr>
    </w:p>
    <w:p w14:paraId="223D7964">
      <w:pPr>
        <w:pStyle w:val="2"/>
        <w:ind w:left="0" w:leftChars="0" w:firstLine="0" w:firstLineChars="0"/>
        <w:rPr>
          <w:rFonts w:hint="default"/>
          <w:lang w:val="en-US" w:eastAsia="zh-CN"/>
        </w:rPr>
      </w:pPr>
      <w:r>
        <w:rPr>
          <w:rFonts w:hint="eastAsia"/>
          <w:lang w:val="en-US" w:eastAsia="zh-CN"/>
        </w:rPr>
        <w:t>注：以上5个项目，一家供应商可参与一项，也可以参与多项，但是在资料的文件袋上须注明，参加的项目名称。</w:t>
      </w:r>
    </w:p>
    <w:p w14:paraId="6F325B98">
      <w:pPr>
        <w:rPr>
          <w:rFonts w:hint="eastAsia"/>
          <w:lang w:eastAsia="zh-CN"/>
        </w:rPr>
      </w:pPr>
    </w:p>
    <w:p w14:paraId="2CCED00D">
      <w:pPr>
        <w:rPr>
          <w:rFonts w:hint="eastAsia"/>
          <w:lang w:eastAsia="zh-CN"/>
        </w:rPr>
      </w:pPr>
    </w:p>
    <w:p w14:paraId="0DA31879">
      <w:pPr>
        <w:rPr>
          <w:rFonts w:hint="eastAsia"/>
          <w:lang w:eastAsia="zh-CN"/>
        </w:rPr>
      </w:pPr>
    </w:p>
    <w:p w14:paraId="067AA3FC">
      <w:pPr>
        <w:ind w:left="0" w:leftChars="0" w:firstLine="0" w:firstLineChars="0"/>
        <w:rPr>
          <w:rFonts w:hint="eastAsia"/>
          <w:lang w:eastAsia="zh-CN"/>
        </w:rPr>
      </w:pPr>
    </w:p>
    <w:sectPr>
      <w:pgSz w:w="11906" w:h="16838"/>
      <w:pgMar w:top="1440" w:right="1803" w:bottom="1440" w:left="1803" w:header="851" w:footer="992" w:gutter="0"/>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GM3MjRhNmZlNDkxZWY3OTVjOWI5Zjg4MzVhZGMifQ=="/>
  </w:docVars>
  <w:rsids>
    <w:rsidRoot w:val="00000000"/>
    <w:rsid w:val="1E070875"/>
    <w:rsid w:val="1EF8274B"/>
    <w:rsid w:val="29575C73"/>
    <w:rsid w:val="2FB42D27"/>
    <w:rsid w:val="31E00671"/>
    <w:rsid w:val="426664BF"/>
    <w:rsid w:val="48391B34"/>
    <w:rsid w:val="591E4DB1"/>
    <w:rsid w:val="5A0277D2"/>
    <w:rsid w:val="5C602365"/>
    <w:rsid w:val="5F081905"/>
    <w:rsid w:val="77EC0635"/>
    <w:rsid w:val="7A964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line="360" w:lineRule="exact"/>
      <w:ind w:left="420" w:firstLine="1188"/>
    </w:pPr>
    <w:rPr>
      <w:rFonts w:ascii="Times New Roman" w:hAnsi="Times New Roman" w:cs="Times New Roman"/>
    </w:rPr>
  </w:style>
  <w:style w:type="paragraph" w:styleId="6">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1344</Words>
  <Characters>1379</Characters>
  <Lines>0</Lines>
  <Paragraphs>0</Paragraphs>
  <TotalTime>8</TotalTime>
  <ScaleCrop>false</ScaleCrop>
  <LinksUpToDate>false</LinksUpToDate>
  <CharactersWithSpaces>1399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2024-06-13T05:27:00Z</dcterms:created>
  <dc:creator>Administrator</dc:creator>
  <cp:lastModifiedBy>刘永琴</cp:lastModifiedBy>
  <dcterms:modified xsi:type="dcterms:W3CDTF">2024-09-04T02:50:31Z</dcterms:modified>
  <dc:title>一标段清单与服务内容（预算40万）：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B01CE8D944C844AF90DE822F90FEFFB2_12</vt:lpwstr>
  </property>
</Properties>
</file>