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EB524">
      <w:pPr>
        <w:jc w:val="center"/>
        <w:rPr>
          <w:rFonts w:hint="eastAsia"/>
        </w:rPr>
      </w:pPr>
      <w:r>
        <w:rPr>
          <w:rFonts w:hint="eastAsia" w:ascii="黑体" w:hAnsi="黑体" w:eastAsia="黑体" w:cs="黑体"/>
          <w:sz w:val="32"/>
          <w:szCs w:val="32"/>
        </w:rPr>
        <w:t>智慧纪检管理平台</w:t>
      </w:r>
      <w:r>
        <w:rPr>
          <w:rFonts w:hint="eastAsia" w:ascii="黑体" w:hAnsi="黑体" w:eastAsia="黑体" w:cs="黑体"/>
          <w:sz w:val="32"/>
          <w:szCs w:val="32"/>
          <w:lang w:eastAsia="zh-CN"/>
        </w:rPr>
        <w:t>调研</w:t>
      </w:r>
      <w:r>
        <w:rPr>
          <w:rFonts w:hint="eastAsia" w:ascii="黑体" w:hAnsi="黑体" w:eastAsia="黑体" w:cs="黑体"/>
          <w:sz w:val="32"/>
          <w:szCs w:val="32"/>
        </w:rPr>
        <w:t>需求</w:t>
      </w:r>
    </w:p>
    <w:p w14:paraId="417D1835">
      <w:pPr>
        <w:spacing w:line="400" w:lineRule="exact"/>
        <w:rPr>
          <w:rFonts w:hint="eastAsia" w:ascii="宋体" w:hAnsi="宋体"/>
          <w:sz w:val="21"/>
          <w:szCs w:val="21"/>
          <w:lang w:val="en-US" w:eastAsia="zh-CN"/>
        </w:rPr>
      </w:pPr>
      <w:r>
        <w:rPr>
          <w:rFonts w:hint="eastAsia" w:ascii="宋体" w:hAnsi="宋体"/>
          <w:sz w:val="21"/>
          <w:szCs w:val="21"/>
          <w:lang w:val="en-US" w:eastAsia="zh-CN"/>
        </w:rPr>
        <w:t>一、功能模块清单：</w:t>
      </w:r>
    </w:p>
    <w:tbl>
      <w:tblPr>
        <w:tblStyle w:val="4"/>
        <w:tblW w:w="82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6"/>
        <w:gridCol w:w="1366"/>
        <w:gridCol w:w="5050"/>
        <w:gridCol w:w="1196"/>
      </w:tblGrid>
      <w:tr w14:paraId="55AE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A98E">
            <w:pPr>
              <w:spacing w:line="400" w:lineRule="exact"/>
              <w:rPr>
                <w:rFonts w:hint="eastAsia" w:ascii="宋体" w:hAnsi="宋体"/>
                <w:sz w:val="21"/>
                <w:szCs w:val="21"/>
                <w:lang w:val="en-US" w:eastAsia="zh-CN"/>
              </w:rPr>
            </w:pPr>
            <w:r>
              <w:rPr>
                <w:rFonts w:hint="eastAsia" w:ascii="宋体" w:hAnsi="宋体"/>
                <w:sz w:val="21"/>
                <w:szCs w:val="21"/>
                <w:lang w:val="en-US" w:eastAsia="zh-CN"/>
              </w:rPr>
              <w:t>序号</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98AA">
            <w:pPr>
              <w:spacing w:line="400" w:lineRule="exact"/>
              <w:rPr>
                <w:rFonts w:hint="eastAsia" w:ascii="宋体" w:hAnsi="宋体"/>
                <w:sz w:val="21"/>
                <w:szCs w:val="21"/>
                <w:lang w:val="en-US" w:eastAsia="zh-CN"/>
              </w:rPr>
            </w:pPr>
            <w:r>
              <w:rPr>
                <w:rFonts w:hint="eastAsia" w:ascii="宋体" w:hAnsi="宋体"/>
                <w:sz w:val="21"/>
                <w:szCs w:val="21"/>
                <w:lang w:val="en-US" w:eastAsia="zh-CN"/>
              </w:rPr>
              <w:t>功能模块</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81D2C">
            <w:pPr>
              <w:spacing w:line="400" w:lineRule="exact"/>
              <w:rPr>
                <w:rFonts w:hint="eastAsia" w:ascii="宋体" w:hAnsi="宋体"/>
                <w:sz w:val="21"/>
                <w:szCs w:val="21"/>
                <w:lang w:val="en-US" w:eastAsia="zh-CN"/>
              </w:rPr>
            </w:pPr>
            <w:r>
              <w:rPr>
                <w:rFonts w:hint="eastAsia" w:ascii="宋体" w:hAnsi="宋体"/>
                <w:sz w:val="21"/>
                <w:szCs w:val="21"/>
                <w:lang w:val="en-US" w:eastAsia="zh-CN"/>
              </w:rPr>
              <w:t>模块说明</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62CD">
            <w:pPr>
              <w:spacing w:line="400" w:lineRule="exact"/>
              <w:rPr>
                <w:rFonts w:hint="eastAsia" w:ascii="宋体" w:hAnsi="宋体"/>
                <w:sz w:val="21"/>
                <w:szCs w:val="21"/>
                <w:lang w:val="en-US" w:eastAsia="zh-CN"/>
              </w:rPr>
            </w:pPr>
            <w:r>
              <w:rPr>
                <w:rFonts w:hint="eastAsia" w:ascii="宋体" w:hAnsi="宋体"/>
                <w:sz w:val="21"/>
                <w:szCs w:val="21"/>
                <w:lang w:val="en-US" w:eastAsia="zh-CN"/>
              </w:rPr>
              <w:t>移动端</w:t>
            </w:r>
          </w:p>
        </w:tc>
      </w:tr>
      <w:tr w14:paraId="2DF6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126E">
            <w:pPr>
              <w:spacing w:line="400" w:lineRule="exact"/>
              <w:rPr>
                <w:rFonts w:hint="eastAsia" w:ascii="宋体" w:hAnsi="宋体"/>
                <w:sz w:val="21"/>
                <w:szCs w:val="21"/>
                <w:lang w:val="en-US" w:eastAsia="zh-CN"/>
              </w:rPr>
            </w:pPr>
            <w:r>
              <w:rPr>
                <w:rFonts w:hint="eastAsia" w:ascii="宋体" w:hAnsi="宋体"/>
                <w:sz w:val="21"/>
                <w:szCs w:val="21"/>
                <w:lang w:val="en-US" w:eastAsia="zh-CN"/>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8FDB">
            <w:pPr>
              <w:spacing w:line="400" w:lineRule="exact"/>
              <w:rPr>
                <w:rFonts w:hint="eastAsia" w:ascii="宋体" w:hAnsi="宋体"/>
                <w:sz w:val="21"/>
                <w:szCs w:val="21"/>
                <w:lang w:val="en-US" w:eastAsia="zh-CN"/>
              </w:rPr>
            </w:pPr>
            <w:r>
              <w:rPr>
                <w:rFonts w:hint="eastAsia" w:ascii="宋体" w:hAnsi="宋体"/>
                <w:sz w:val="21"/>
                <w:szCs w:val="21"/>
                <w:lang w:val="en-US" w:eastAsia="zh-CN"/>
              </w:rPr>
              <w:t>廉洁教育</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B4A3">
            <w:pPr>
              <w:spacing w:line="400" w:lineRule="exact"/>
              <w:rPr>
                <w:rFonts w:hint="eastAsia" w:ascii="宋体" w:hAnsi="宋体"/>
                <w:sz w:val="21"/>
                <w:szCs w:val="21"/>
                <w:lang w:val="en-US" w:eastAsia="zh-CN"/>
              </w:rPr>
            </w:pPr>
            <w:r>
              <w:rPr>
                <w:rFonts w:hint="eastAsia" w:ascii="宋体" w:hAnsi="宋体"/>
                <w:sz w:val="21"/>
                <w:szCs w:val="21"/>
                <w:lang w:val="en-US" w:eastAsia="zh-CN"/>
              </w:rPr>
              <w:t>廉洁警示教育学习管理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F9FE">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3B27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0887">
            <w:pPr>
              <w:spacing w:line="400" w:lineRule="exact"/>
              <w:rPr>
                <w:rFonts w:hint="eastAsia" w:ascii="宋体" w:hAnsi="宋体"/>
                <w:sz w:val="21"/>
                <w:szCs w:val="21"/>
                <w:lang w:val="en-US" w:eastAsia="zh-CN"/>
              </w:rPr>
            </w:pPr>
            <w:r>
              <w:rPr>
                <w:rFonts w:hint="eastAsia" w:ascii="宋体" w:hAnsi="宋体"/>
                <w:sz w:val="21"/>
                <w:szCs w:val="21"/>
                <w:lang w:val="en-US" w:eastAsia="zh-CN"/>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AC8C">
            <w:pPr>
              <w:spacing w:line="400" w:lineRule="exact"/>
              <w:rPr>
                <w:rFonts w:hint="eastAsia" w:ascii="宋体" w:hAnsi="宋体"/>
                <w:sz w:val="21"/>
                <w:szCs w:val="21"/>
                <w:lang w:val="en-US" w:eastAsia="zh-CN"/>
              </w:rPr>
            </w:pPr>
            <w:r>
              <w:rPr>
                <w:rFonts w:hint="eastAsia" w:ascii="宋体" w:hAnsi="宋体"/>
                <w:sz w:val="21"/>
                <w:szCs w:val="21"/>
                <w:lang w:val="en-US" w:eastAsia="zh-CN"/>
              </w:rPr>
              <w:t>廉政档案</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A6B5">
            <w:pPr>
              <w:spacing w:line="400" w:lineRule="exact"/>
              <w:rPr>
                <w:rFonts w:hint="eastAsia" w:ascii="宋体" w:hAnsi="宋体"/>
                <w:sz w:val="21"/>
                <w:szCs w:val="21"/>
                <w:lang w:val="en-US" w:eastAsia="zh-CN"/>
              </w:rPr>
            </w:pPr>
            <w:r>
              <w:rPr>
                <w:rFonts w:hint="eastAsia" w:ascii="宋体" w:hAnsi="宋体"/>
                <w:sz w:val="21"/>
                <w:szCs w:val="21"/>
                <w:lang w:val="en-US" w:eastAsia="zh-CN"/>
              </w:rPr>
              <w:t>数字化干部职工廉政档案管理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3E1B">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4F2A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F9418">
            <w:pPr>
              <w:spacing w:line="400" w:lineRule="exact"/>
              <w:rPr>
                <w:rFonts w:hint="eastAsia" w:ascii="宋体" w:hAnsi="宋体"/>
                <w:sz w:val="21"/>
                <w:szCs w:val="21"/>
                <w:lang w:val="en-US" w:eastAsia="zh-CN"/>
              </w:rPr>
            </w:pPr>
            <w:r>
              <w:rPr>
                <w:rFonts w:hint="eastAsia" w:ascii="宋体" w:hAnsi="宋体"/>
                <w:sz w:val="21"/>
                <w:szCs w:val="21"/>
                <w:lang w:val="en-US" w:eastAsia="zh-CN"/>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0F00">
            <w:pPr>
              <w:spacing w:line="400" w:lineRule="exact"/>
              <w:rPr>
                <w:rFonts w:hint="eastAsia" w:ascii="宋体" w:hAnsi="宋体"/>
                <w:sz w:val="21"/>
                <w:szCs w:val="21"/>
                <w:lang w:val="en-US" w:eastAsia="zh-CN"/>
              </w:rPr>
            </w:pPr>
            <w:r>
              <w:rPr>
                <w:rFonts w:hint="eastAsia" w:ascii="宋体" w:hAnsi="宋体"/>
                <w:sz w:val="21"/>
                <w:szCs w:val="21"/>
                <w:lang w:val="en-US" w:eastAsia="zh-CN"/>
              </w:rPr>
              <w:t>问题线索</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E22E">
            <w:pPr>
              <w:spacing w:line="400" w:lineRule="exact"/>
              <w:rPr>
                <w:rFonts w:hint="eastAsia" w:ascii="宋体" w:hAnsi="宋体"/>
                <w:sz w:val="21"/>
                <w:szCs w:val="21"/>
                <w:lang w:val="en-US" w:eastAsia="zh-CN"/>
              </w:rPr>
            </w:pPr>
            <w:r>
              <w:rPr>
                <w:rFonts w:hint="eastAsia" w:ascii="宋体" w:hAnsi="宋体"/>
                <w:sz w:val="21"/>
                <w:szCs w:val="21"/>
                <w:lang w:val="en-US" w:eastAsia="zh-CN"/>
              </w:rPr>
              <w:t>问题线索登记、处理管理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7478">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7160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79A6">
            <w:pPr>
              <w:spacing w:line="400" w:lineRule="exact"/>
              <w:rPr>
                <w:rFonts w:hint="eastAsia" w:ascii="宋体" w:hAnsi="宋体"/>
                <w:sz w:val="21"/>
                <w:szCs w:val="21"/>
                <w:lang w:val="en-US" w:eastAsia="zh-CN"/>
              </w:rPr>
            </w:pPr>
            <w:r>
              <w:rPr>
                <w:rFonts w:hint="eastAsia" w:ascii="宋体" w:hAnsi="宋体"/>
                <w:sz w:val="21"/>
                <w:szCs w:val="21"/>
                <w:lang w:val="en-US" w:eastAsia="zh-CN"/>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7F6E">
            <w:pPr>
              <w:spacing w:line="400" w:lineRule="exact"/>
              <w:rPr>
                <w:rFonts w:hint="eastAsia" w:ascii="宋体" w:hAnsi="宋体"/>
                <w:sz w:val="21"/>
                <w:szCs w:val="21"/>
                <w:lang w:val="en-US" w:eastAsia="zh-CN"/>
              </w:rPr>
            </w:pPr>
            <w:r>
              <w:rPr>
                <w:rFonts w:hint="eastAsia" w:ascii="宋体" w:hAnsi="宋体"/>
                <w:sz w:val="21"/>
                <w:szCs w:val="21"/>
                <w:lang w:val="en-US" w:eastAsia="zh-CN"/>
              </w:rPr>
              <w:t>督查督办</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9B1F">
            <w:pPr>
              <w:spacing w:line="400" w:lineRule="exact"/>
              <w:rPr>
                <w:rFonts w:hint="eastAsia" w:ascii="宋体" w:hAnsi="宋体"/>
                <w:sz w:val="21"/>
                <w:szCs w:val="21"/>
                <w:lang w:val="en-US" w:eastAsia="zh-CN"/>
              </w:rPr>
            </w:pPr>
            <w:r>
              <w:rPr>
                <w:rFonts w:hint="eastAsia" w:ascii="宋体" w:hAnsi="宋体"/>
                <w:sz w:val="21"/>
                <w:szCs w:val="21"/>
                <w:lang w:val="en-US" w:eastAsia="zh-CN"/>
              </w:rPr>
              <w:t>线上督查督办管理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555A">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516B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396E0">
            <w:pPr>
              <w:spacing w:line="400" w:lineRule="exact"/>
              <w:rPr>
                <w:rFonts w:hint="eastAsia" w:ascii="宋体" w:hAnsi="宋体"/>
                <w:sz w:val="21"/>
                <w:szCs w:val="21"/>
                <w:lang w:val="en-US" w:eastAsia="zh-CN"/>
              </w:rPr>
            </w:pPr>
            <w:r>
              <w:rPr>
                <w:rFonts w:hint="eastAsia" w:ascii="宋体" w:hAnsi="宋体"/>
                <w:sz w:val="21"/>
                <w:szCs w:val="21"/>
                <w:lang w:val="en-US" w:eastAsia="zh-CN"/>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E0640">
            <w:pPr>
              <w:spacing w:line="400" w:lineRule="exact"/>
              <w:rPr>
                <w:rFonts w:hint="eastAsia" w:ascii="宋体" w:hAnsi="宋体"/>
                <w:sz w:val="21"/>
                <w:szCs w:val="21"/>
                <w:lang w:val="en-US" w:eastAsia="zh-CN"/>
              </w:rPr>
            </w:pPr>
            <w:r>
              <w:rPr>
                <w:rFonts w:hint="eastAsia" w:ascii="宋体" w:hAnsi="宋体"/>
                <w:sz w:val="21"/>
                <w:szCs w:val="21"/>
                <w:lang w:val="en-US" w:eastAsia="zh-CN"/>
              </w:rPr>
              <w:t>智慧监察</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786D">
            <w:pPr>
              <w:spacing w:line="400" w:lineRule="exact"/>
              <w:rPr>
                <w:rFonts w:hint="eastAsia" w:ascii="宋体" w:hAnsi="宋体"/>
                <w:sz w:val="21"/>
                <w:szCs w:val="21"/>
                <w:lang w:val="en-US" w:eastAsia="zh-CN"/>
              </w:rPr>
            </w:pPr>
            <w:r>
              <w:rPr>
                <w:rFonts w:hint="eastAsia" w:ascii="宋体" w:hAnsi="宋体"/>
                <w:sz w:val="21"/>
                <w:szCs w:val="21"/>
                <w:lang w:val="en-US" w:eastAsia="zh-CN"/>
              </w:rPr>
              <w:t>医院三重一大权力运行线上报备、纪委监察监督管理模块</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7D5D9">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12F4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908A">
            <w:pPr>
              <w:spacing w:line="400" w:lineRule="exact"/>
              <w:rPr>
                <w:rFonts w:hint="eastAsia" w:ascii="宋体" w:hAnsi="宋体"/>
                <w:sz w:val="21"/>
                <w:szCs w:val="21"/>
                <w:lang w:val="en-US" w:eastAsia="zh-CN"/>
              </w:rPr>
            </w:pPr>
            <w:r>
              <w:rPr>
                <w:rFonts w:hint="eastAsia" w:ascii="宋体" w:hAnsi="宋体"/>
                <w:sz w:val="21"/>
                <w:szCs w:val="21"/>
                <w:lang w:val="en-US" w:eastAsia="zh-CN"/>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B418F">
            <w:pPr>
              <w:spacing w:line="400" w:lineRule="exact"/>
              <w:rPr>
                <w:rFonts w:hint="eastAsia" w:ascii="宋体" w:hAnsi="宋体"/>
                <w:sz w:val="21"/>
                <w:szCs w:val="21"/>
                <w:lang w:val="en-US" w:eastAsia="zh-CN"/>
              </w:rPr>
            </w:pPr>
            <w:r>
              <w:rPr>
                <w:rFonts w:hint="eastAsia" w:ascii="宋体" w:hAnsi="宋体"/>
                <w:sz w:val="21"/>
                <w:szCs w:val="21"/>
                <w:lang w:val="en-US" w:eastAsia="zh-CN"/>
              </w:rPr>
              <w:t>统方监督</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B1EAA">
            <w:pPr>
              <w:spacing w:line="400" w:lineRule="exact"/>
              <w:rPr>
                <w:rFonts w:hint="eastAsia" w:ascii="宋体" w:hAnsi="宋体"/>
                <w:sz w:val="21"/>
                <w:szCs w:val="21"/>
                <w:lang w:val="en-US" w:eastAsia="zh-CN"/>
              </w:rPr>
            </w:pPr>
            <w:r>
              <w:rPr>
                <w:rFonts w:hint="eastAsia" w:ascii="宋体" w:hAnsi="宋体"/>
                <w:sz w:val="21"/>
                <w:szCs w:val="21"/>
                <w:lang w:val="en-US" w:eastAsia="zh-CN"/>
              </w:rPr>
              <w:t>异常统方行为预警、监督、研判、分析管理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D448">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1A39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D8D0B">
            <w:pPr>
              <w:spacing w:line="400" w:lineRule="exact"/>
              <w:rPr>
                <w:rFonts w:hint="eastAsia" w:ascii="宋体" w:hAnsi="宋体"/>
                <w:sz w:val="21"/>
                <w:szCs w:val="21"/>
                <w:lang w:val="en-US" w:eastAsia="zh-CN"/>
              </w:rPr>
            </w:pPr>
            <w:r>
              <w:rPr>
                <w:rFonts w:hint="eastAsia" w:ascii="宋体" w:hAnsi="宋体"/>
                <w:sz w:val="21"/>
                <w:szCs w:val="21"/>
                <w:lang w:val="en-US" w:eastAsia="zh-CN"/>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5326">
            <w:pPr>
              <w:spacing w:line="400" w:lineRule="exact"/>
              <w:rPr>
                <w:rFonts w:hint="eastAsia" w:ascii="宋体" w:hAnsi="宋体"/>
                <w:sz w:val="21"/>
                <w:szCs w:val="21"/>
                <w:lang w:val="en-US" w:eastAsia="zh-CN"/>
              </w:rPr>
            </w:pPr>
            <w:r>
              <w:rPr>
                <w:rFonts w:hint="eastAsia" w:ascii="宋体" w:hAnsi="宋体"/>
                <w:sz w:val="21"/>
                <w:szCs w:val="21"/>
                <w:lang w:val="en-US" w:eastAsia="zh-CN"/>
              </w:rPr>
              <w:t>网格化监督</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B008">
            <w:pPr>
              <w:spacing w:line="400" w:lineRule="exact"/>
              <w:rPr>
                <w:rFonts w:hint="eastAsia" w:ascii="宋体" w:hAnsi="宋体"/>
                <w:sz w:val="21"/>
                <w:szCs w:val="21"/>
                <w:lang w:val="en-US" w:eastAsia="zh-CN"/>
              </w:rPr>
            </w:pPr>
            <w:r>
              <w:rPr>
                <w:rFonts w:hint="eastAsia" w:ascii="宋体" w:hAnsi="宋体"/>
                <w:sz w:val="21"/>
                <w:szCs w:val="21"/>
                <w:lang w:val="en-US" w:eastAsia="zh-CN"/>
              </w:rPr>
              <w:t>网格廉情监督系统化、流程化报备，数据汇总</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F09A7">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0FEE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1D251">
            <w:pPr>
              <w:spacing w:line="400" w:lineRule="exact"/>
              <w:rPr>
                <w:rFonts w:hint="eastAsia" w:ascii="宋体" w:hAnsi="宋体"/>
                <w:sz w:val="21"/>
                <w:szCs w:val="21"/>
                <w:lang w:val="en-US" w:eastAsia="zh-CN"/>
              </w:rPr>
            </w:pPr>
            <w:r>
              <w:rPr>
                <w:rFonts w:hint="eastAsia" w:ascii="宋体" w:hAnsi="宋体"/>
                <w:sz w:val="21"/>
                <w:szCs w:val="21"/>
                <w:lang w:val="en-US" w:eastAsia="zh-CN"/>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DCC7">
            <w:pPr>
              <w:spacing w:line="400" w:lineRule="exact"/>
              <w:rPr>
                <w:rFonts w:hint="eastAsia" w:ascii="宋体" w:hAnsi="宋体"/>
                <w:sz w:val="21"/>
                <w:szCs w:val="21"/>
                <w:lang w:val="en-US" w:eastAsia="zh-CN"/>
              </w:rPr>
            </w:pPr>
            <w:r>
              <w:rPr>
                <w:rFonts w:hint="eastAsia" w:ascii="宋体" w:hAnsi="宋体"/>
                <w:sz w:val="21"/>
                <w:szCs w:val="21"/>
                <w:lang w:val="en-US" w:eastAsia="zh-CN"/>
              </w:rPr>
              <w:t>风险自查自纠</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77C1">
            <w:pPr>
              <w:spacing w:line="400" w:lineRule="exact"/>
              <w:rPr>
                <w:rFonts w:hint="eastAsia" w:ascii="宋体" w:hAnsi="宋体"/>
                <w:sz w:val="21"/>
                <w:szCs w:val="21"/>
                <w:lang w:val="en-US" w:eastAsia="zh-CN"/>
              </w:rPr>
            </w:pPr>
            <w:r>
              <w:rPr>
                <w:rFonts w:hint="eastAsia" w:ascii="宋体" w:hAnsi="宋体"/>
                <w:sz w:val="21"/>
                <w:szCs w:val="21"/>
                <w:lang w:val="en-US" w:eastAsia="zh-CN"/>
              </w:rPr>
              <w:t>电子化关键领域廉洁风险自查自纠及结果分析管理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A1B3C">
            <w:pPr>
              <w:spacing w:line="400" w:lineRule="exact"/>
              <w:rPr>
                <w:rFonts w:hint="eastAsia" w:ascii="宋体" w:hAnsi="宋体"/>
                <w:sz w:val="21"/>
                <w:szCs w:val="21"/>
                <w:lang w:val="en-US" w:eastAsia="zh-CN"/>
              </w:rPr>
            </w:pPr>
            <w:r>
              <w:rPr>
                <w:rFonts w:hint="eastAsia" w:ascii="宋体" w:hAnsi="宋体"/>
                <w:sz w:val="21"/>
                <w:szCs w:val="21"/>
                <w:lang w:val="en-US" w:eastAsia="zh-CN"/>
              </w:rPr>
              <w:t>支持</w:t>
            </w:r>
          </w:p>
        </w:tc>
      </w:tr>
      <w:tr w14:paraId="47C33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26740">
            <w:pPr>
              <w:spacing w:line="400" w:lineRule="exact"/>
              <w:rPr>
                <w:rFonts w:hint="eastAsia" w:ascii="宋体" w:hAnsi="宋体"/>
                <w:sz w:val="21"/>
                <w:szCs w:val="21"/>
                <w:lang w:val="en-US" w:eastAsia="zh-CN"/>
              </w:rPr>
            </w:pPr>
            <w:r>
              <w:rPr>
                <w:rFonts w:hint="eastAsia" w:ascii="宋体" w:hAnsi="宋体"/>
                <w:sz w:val="21"/>
                <w:szCs w:val="21"/>
                <w:lang w:val="en-US" w:eastAsia="zh-CN"/>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14ABF">
            <w:pPr>
              <w:spacing w:line="400" w:lineRule="exact"/>
              <w:rPr>
                <w:rFonts w:hint="eastAsia" w:ascii="宋体" w:hAnsi="宋体"/>
                <w:sz w:val="21"/>
                <w:szCs w:val="21"/>
                <w:lang w:val="en-US" w:eastAsia="zh-CN"/>
              </w:rPr>
            </w:pPr>
            <w:r>
              <w:rPr>
                <w:rFonts w:hint="eastAsia" w:ascii="宋体" w:hAnsi="宋体"/>
                <w:sz w:val="21"/>
                <w:szCs w:val="21"/>
                <w:lang w:val="en-US" w:eastAsia="zh-CN"/>
              </w:rPr>
              <w:t>廉洁从医移动应用</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D916">
            <w:pPr>
              <w:spacing w:line="400" w:lineRule="exact"/>
              <w:rPr>
                <w:rFonts w:hint="eastAsia" w:ascii="宋体" w:hAnsi="宋体"/>
                <w:sz w:val="21"/>
                <w:szCs w:val="21"/>
                <w:lang w:val="en-US" w:eastAsia="zh-CN"/>
              </w:rPr>
            </w:pPr>
            <w:r>
              <w:rPr>
                <w:rFonts w:hint="eastAsia" w:ascii="宋体" w:hAnsi="宋体"/>
                <w:sz w:val="21"/>
                <w:szCs w:val="21"/>
                <w:lang w:val="en-US" w:eastAsia="zh-CN"/>
              </w:rPr>
              <w:t>清廉医院移动应用，支持集成医院钉钉或企业微信</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E77F">
            <w:pPr>
              <w:spacing w:line="400" w:lineRule="exact"/>
              <w:rPr>
                <w:rFonts w:hint="eastAsia" w:ascii="宋体" w:hAnsi="宋体"/>
                <w:sz w:val="21"/>
                <w:szCs w:val="21"/>
                <w:lang w:val="en-US" w:eastAsia="zh-CN"/>
              </w:rPr>
            </w:pPr>
          </w:p>
        </w:tc>
      </w:tr>
      <w:tr w14:paraId="3203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5A8FE">
            <w:pPr>
              <w:spacing w:line="400" w:lineRule="exact"/>
              <w:rPr>
                <w:rFonts w:hint="eastAsia" w:ascii="宋体" w:hAnsi="宋体"/>
                <w:sz w:val="21"/>
                <w:szCs w:val="21"/>
                <w:lang w:val="en-US" w:eastAsia="zh-CN"/>
              </w:rPr>
            </w:pPr>
            <w:r>
              <w:rPr>
                <w:rFonts w:hint="eastAsia" w:ascii="宋体" w:hAnsi="宋体"/>
                <w:sz w:val="21"/>
                <w:szCs w:val="21"/>
                <w:lang w:val="en-US" w:eastAsia="zh-CN"/>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ACDB">
            <w:pPr>
              <w:spacing w:line="400" w:lineRule="exact"/>
              <w:rPr>
                <w:rFonts w:hint="eastAsia" w:ascii="宋体" w:hAnsi="宋体"/>
                <w:sz w:val="21"/>
                <w:szCs w:val="21"/>
                <w:lang w:val="en-US" w:eastAsia="zh-CN"/>
              </w:rPr>
            </w:pPr>
            <w:r>
              <w:rPr>
                <w:rFonts w:hint="eastAsia" w:ascii="宋体" w:hAnsi="宋体"/>
                <w:sz w:val="21"/>
                <w:szCs w:val="21"/>
                <w:lang w:val="en-US" w:eastAsia="zh-CN"/>
              </w:rPr>
              <w:t>系统管理</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29362">
            <w:pPr>
              <w:spacing w:line="400" w:lineRule="exact"/>
              <w:rPr>
                <w:rFonts w:hint="eastAsia" w:ascii="宋体" w:hAnsi="宋体"/>
                <w:sz w:val="21"/>
                <w:szCs w:val="21"/>
                <w:lang w:val="en-US" w:eastAsia="zh-CN"/>
              </w:rPr>
            </w:pPr>
            <w:r>
              <w:rPr>
                <w:rFonts w:hint="eastAsia" w:ascii="宋体" w:hAnsi="宋体"/>
                <w:sz w:val="21"/>
                <w:szCs w:val="21"/>
                <w:lang w:val="en-US" w:eastAsia="zh-CN"/>
              </w:rPr>
              <w:t>系统用户，科室机构，用户权限等基础管理模块，支持科室、系统用户、防统方数据等接口数据采集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97DB">
            <w:pPr>
              <w:spacing w:line="400" w:lineRule="exact"/>
              <w:rPr>
                <w:rFonts w:hint="eastAsia" w:ascii="宋体" w:hAnsi="宋体"/>
                <w:sz w:val="21"/>
                <w:szCs w:val="21"/>
                <w:lang w:val="en-US" w:eastAsia="zh-CN"/>
              </w:rPr>
            </w:pPr>
          </w:p>
        </w:tc>
      </w:tr>
      <w:tr w14:paraId="10693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0DDC">
            <w:pPr>
              <w:spacing w:line="400" w:lineRule="exact"/>
              <w:rPr>
                <w:rFonts w:hint="eastAsia" w:ascii="宋体" w:hAnsi="宋体"/>
                <w:sz w:val="21"/>
                <w:szCs w:val="21"/>
                <w:lang w:val="en-US" w:eastAsia="zh-CN"/>
              </w:rPr>
            </w:pPr>
            <w:r>
              <w:rPr>
                <w:rFonts w:hint="eastAsia" w:ascii="宋体" w:hAnsi="宋体"/>
                <w:sz w:val="21"/>
                <w:szCs w:val="21"/>
                <w:lang w:val="en-US" w:eastAsia="zh-CN"/>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0D1E9">
            <w:pPr>
              <w:spacing w:line="400" w:lineRule="exact"/>
              <w:rPr>
                <w:rFonts w:hint="eastAsia" w:ascii="宋体" w:hAnsi="宋体"/>
                <w:sz w:val="21"/>
                <w:szCs w:val="21"/>
                <w:lang w:val="en-US" w:eastAsia="zh-CN"/>
              </w:rPr>
            </w:pPr>
            <w:r>
              <w:rPr>
                <w:rFonts w:hint="eastAsia" w:ascii="宋体" w:hAnsi="宋体"/>
                <w:sz w:val="21"/>
                <w:szCs w:val="21"/>
                <w:lang w:val="en-US" w:eastAsia="zh-CN"/>
              </w:rPr>
              <w:t>新创功能适配</w:t>
            </w:r>
          </w:p>
        </w:tc>
        <w:tc>
          <w:tcPr>
            <w:tcW w:w="5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A17B">
            <w:pPr>
              <w:spacing w:line="400" w:lineRule="exact"/>
              <w:rPr>
                <w:rFonts w:hint="eastAsia" w:ascii="宋体" w:hAnsi="宋体"/>
                <w:sz w:val="21"/>
                <w:szCs w:val="21"/>
                <w:lang w:val="en-US" w:eastAsia="zh-CN"/>
              </w:rPr>
            </w:pPr>
            <w:r>
              <w:rPr>
                <w:rFonts w:hint="eastAsia" w:ascii="宋体" w:hAnsi="宋体"/>
                <w:sz w:val="21"/>
                <w:szCs w:val="21"/>
                <w:lang w:val="en-US" w:eastAsia="zh-CN"/>
              </w:rPr>
              <w:t>服务端在银河麒麟操作系统、人大金仓数据库或达梦数据库、东方通中间件环境中稳定运行，信创终端在银河麒麟系统 360 安全浏览器上正常使用</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E1294">
            <w:pPr>
              <w:spacing w:line="400" w:lineRule="exact"/>
              <w:rPr>
                <w:rFonts w:hint="eastAsia" w:ascii="宋体" w:hAnsi="宋体"/>
                <w:sz w:val="21"/>
                <w:szCs w:val="21"/>
                <w:lang w:val="en-US" w:eastAsia="zh-CN"/>
              </w:rPr>
            </w:pPr>
          </w:p>
        </w:tc>
      </w:tr>
    </w:tbl>
    <w:p w14:paraId="5B47E237">
      <w:pPr>
        <w:spacing w:line="400" w:lineRule="exact"/>
        <w:rPr>
          <w:rFonts w:hint="eastAsia" w:ascii="宋体" w:hAnsi="宋体"/>
          <w:sz w:val="21"/>
          <w:szCs w:val="21"/>
          <w:lang w:val="en-US" w:eastAsia="zh-CN"/>
        </w:rPr>
      </w:pPr>
      <w:r>
        <w:rPr>
          <w:rFonts w:hint="eastAsia" w:ascii="宋体" w:hAnsi="宋体"/>
          <w:sz w:val="21"/>
          <w:szCs w:val="21"/>
          <w:lang w:val="en-US" w:eastAsia="zh-CN"/>
        </w:rPr>
        <w:t>二、保修与其他</w:t>
      </w:r>
    </w:p>
    <w:p w14:paraId="276D1166">
      <w:pPr>
        <w:spacing w:line="400" w:lineRule="exact"/>
        <w:rPr>
          <w:rFonts w:hint="eastAsia" w:ascii="宋体" w:hAnsi="宋体"/>
          <w:sz w:val="21"/>
          <w:szCs w:val="21"/>
          <w:lang w:val="en-US" w:eastAsia="zh-CN"/>
        </w:rPr>
      </w:pPr>
      <w:r>
        <w:rPr>
          <w:rFonts w:hint="eastAsia" w:ascii="宋体" w:hAnsi="宋体"/>
          <w:sz w:val="21"/>
          <w:szCs w:val="21"/>
          <w:lang w:val="en-US" w:eastAsia="zh-CN"/>
        </w:rPr>
        <w:t>1、项目软件为3年免费维保期</w:t>
      </w:r>
      <w:bookmarkStart w:id="0" w:name="_GoBack"/>
      <w:bookmarkEnd w:id="0"/>
    </w:p>
    <w:p w14:paraId="59B04CE3">
      <w:pPr>
        <w:spacing w:line="400" w:lineRule="exact"/>
        <w:rPr>
          <w:rFonts w:hint="eastAsia" w:ascii="宋体" w:hAnsi="宋体"/>
          <w:sz w:val="21"/>
          <w:szCs w:val="21"/>
          <w:lang w:val="en-US" w:eastAsia="zh-CN"/>
        </w:rPr>
      </w:pPr>
      <w:r>
        <w:rPr>
          <w:rFonts w:hint="eastAsia" w:ascii="宋体" w:hAnsi="宋体"/>
          <w:sz w:val="21"/>
          <w:szCs w:val="21"/>
          <w:lang w:val="en-US" w:eastAsia="zh-CN"/>
        </w:rPr>
        <w:t>2、免费维护保养服务期间，出现故障30分钟内响应、一般故障8小时内解决维修问题，重大事故不超过24小时。维修要更换模块等配件的，不超过24小时。维修完成后，确保故障解决。</w:t>
      </w:r>
    </w:p>
    <w:p w14:paraId="305DE48F">
      <w:pPr>
        <w:spacing w:line="400" w:lineRule="exact"/>
        <w:rPr>
          <w:rFonts w:hint="default" w:ascii="宋体" w:hAnsi="宋体"/>
          <w:sz w:val="21"/>
          <w:szCs w:val="21"/>
          <w:lang w:val="en-US" w:eastAsia="zh-CN"/>
        </w:rPr>
      </w:pPr>
      <w:r>
        <w:rPr>
          <w:rFonts w:hint="eastAsia" w:ascii="宋体" w:hAnsi="宋体"/>
          <w:sz w:val="21"/>
          <w:szCs w:val="21"/>
          <w:lang w:val="en-US" w:eastAsia="zh-CN"/>
        </w:rPr>
        <w:t>3、提供不限次数的全免费保障服务；计划或临时性的重大活动前必须配合用户进行应急预演并在重大活动现场按需增派人员进行技术保障。</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GM3MjRhNmZlNDkxZWY3OTVjOWI5Zjg4MzVhZGMifQ=="/>
  </w:docVars>
  <w:rsids>
    <w:rsidRoot w:val="00000000"/>
    <w:rsid w:val="39F02984"/>
    <w:rsid w:val="52CA617E"/>
    <w:rsid w:val="531E55FB"/>
    <w:rsid w:val="64E1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line="360" w:lineRule="exact"/>
      <w:ind w:left="420" w:firstLine="1188"/>
    </w:pPr>
    <w:rPr>
      <w:rFonts w:ascii="Times New Roman" w:hAnsi="Times New Roman" w:cs="Times New Roma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726</Words>
  <Characters>733</Characters>
  <Lines>0</Lines>
  <Paragraphs>0</Paragraphs>
  <TotalTime>2</TotalTime>
  <ScaleCrop>false</ScaleCrop>
  <LinksUpToDate>false</LinksUpToDate>
  <CharactersWithSpaces>735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2024-07-23T09:10:00Z</dcterms:created>
  <dc:creator>Administrator</dc:creator>
  <cp:lastModifiedBy>刘永琴</cp:lastModifiedBy>
  <dcterms:modified xsi:type="dcterms:W3CDTF">2024-10-16T06:19:57Z</dcterms:modified>
  <dc:title>病案无纸化管理系统升级改造调研需求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8B1BF0C3B38A4B839A10C6E0CB1163A6_12</vt:lpwstr>
  </property>
</Properties>
</file>