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2B85">
      <w:pPr>
        <w:spacing w:line="640" w:lineRule="exact"/>
        <w:jc w:val="center"/>
        <w:rPr>
          <w:rFonts w:hint="default" w:ascii="方正小标宋_GBK" w:hAnsi="Times New Roman" w:eastAsia="方正小标宋_GBK" w:cs="Times New Roman"/>
          <w:sz w:val="44"/>
          <w:szCs w:val="32"/>
          <w:lang w:val="en-US"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32"/>
          <w:lang w:val="en-US" w:eastAsia="zh-CN"/>
        </w:rPr>
        <w:t>苏州市第九人民医院常见病种住院预交金公示</w:t>
      </w:r>
    </w:p>
    <w:bookmarkEnd w:id="0"/>
    <w:p w14:paraId="3216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</w:p>
    <w:p w14:paraId="7FC2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江苏省卫生健康委《关于做好规范公立医疗机构预交金管理实施工作的通知》（苏卫财务【2025】19号）精神，现将我院常见病种住院预交金进行公示：</w:t>
      </w:r>
    </w:p>
    <w:tbl>
      <w:tblPr>
        <w:tblStyle w:val="2"/>
        <w:tblW w:w="123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6429"/>
        <w:gridCol w:w="1462"/>
        <w:gridCol w:w="1462"/>
        <w:gridCol w:w="1554"/>
      </w:tblGrid>
      <w:tr w14:paraId="2D38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6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附件：                          常见病种住院预交金标准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</w:t>
            </w:r>
          </w:p>
        </w:tc>
      </w:tr>
      <w:tr w14:paraId="6FB5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病种序号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2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病种名称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780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自费病人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3CF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职工医保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C92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城乡居民医保</w:t>
            </w:r>
          </w:p>
        </w:tc>
      </w:tr>
      <w:tr w14:paraId="5891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7B34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3800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4C0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31E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2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78182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A0F6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F8BE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5C30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20E8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0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2型糖尿病伴血糖控制不佳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E6D4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A01D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B1E4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135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7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89990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443B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59AA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8672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625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A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89564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恶性肿瘤手术后的随诊检查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532E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A71E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BB92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FFF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C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113784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F279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5C2F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CC2D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83D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77571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727E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6347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290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A84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7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79708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37FD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3BE8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6852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47AA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95020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076C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ECBC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C801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C2A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E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83841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妊娠合并子宫瘢痕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0C2F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1B75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C1F9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371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77978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BF5C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4107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A58D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E43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A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75792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D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6534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DB94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B220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784A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E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89948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0DE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E9AD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E546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DD2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7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76476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老年核性白内障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7DFF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9ACF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3D2B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6BB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84132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分娩时Ⅰ度会阴裂伤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02EB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816E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E02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768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82701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输尿管结石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7CFB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F065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A240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016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C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73302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结肠肿瘤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0EB4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5808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7CE6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BA7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5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83270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C34E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548C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7EBF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824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7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109332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足月胎膜早破(在24小时之内产程开始)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D0DA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5C8C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21D6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ECB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C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手术后恶性肿瘤化学治疗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151C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203D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8F75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05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A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76479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4F48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F061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9E7F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967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D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79922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胆囊结石伴有急性胆囊炎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81BC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FF40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EB46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38A8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9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82696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3BED8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3535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C073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77E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4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82950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包皮过长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B382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A10F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E465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4E7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6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82901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前列腺增生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89D4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ECBE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40BE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36C9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78440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3FBCB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D026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2249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D83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77121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021D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C429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C878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77CE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79243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F8D4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AC31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9B2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8DD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73070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乳房良性肿瘤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6C4C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55BC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F72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735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80083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急性胰腺炎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A51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7565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15AA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F56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77191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D9CA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2AA4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4B5E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4DF1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4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84844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3E09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0207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3196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3BC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93094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新生儿肺炎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A96E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807B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F49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7472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A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76028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A3F3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9D27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C698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0024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8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79323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急性阑尾炎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A764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A79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A59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482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7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93081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7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新型冠状病毒感染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0E96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4B5F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F3CB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0B27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78676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D444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3C78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AC94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6B1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8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72835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结肠良性肿瘤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3EBC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937F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E0E0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52A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3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95017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取出输尿管支架管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1667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A022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A522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0BF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93107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高血压病3级（极高危）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D936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4C3F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586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254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5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73213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甲状腺良性肿瘤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7611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8859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A7CF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06B5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74215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7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31FAA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12E9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FC0A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DD4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113779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2FD2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5939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FAAD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B04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B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89995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恶性肿瘤术后靶向治疗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0313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9A10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26C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D1C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79494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慢性结肠炎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3F7E8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5736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3137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6F6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D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89567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恶性肿瘤联合治疗后的随诊检查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C3D8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B39A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C43F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2B6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3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84133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分娩时Ⅱ度会阴裂伤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609F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2EF1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1D4A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7FC7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F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83733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妊娠期糖尿病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A874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511C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E4BB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D64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89977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恶性肿瘤放射治疗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EDE6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56AD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D6F6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070E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A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79616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肛周脓肿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22F0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A99B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80D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4106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1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77190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冠状动脉粥样硬化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E6D8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12A1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BC95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D7F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77449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58DC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1B1B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3F9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B6C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0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76998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突发特发性听觉丧失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969D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33BA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99E9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00C5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79838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肝功能不全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E836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C24B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C6DD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AEB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A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84380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妊娠合并甲状腺功能减退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7ADE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FC9D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024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B18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4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105398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急性ST段抬高型心肌梗死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71B2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B96A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04B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2E26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C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79554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肠梗阻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1F33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0208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EA32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2A0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5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单侧腹股沟斜疝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D509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C1D5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1032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786F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E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106285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下肢静脉曲张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FBCA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22AE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0909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EBB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C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77569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8201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6548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E07F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8BA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83688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先兆流产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6F11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0B0D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0E9A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D36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4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72230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甲状腺恶性肿瘤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E2DD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8D8C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FC07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6639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E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82698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肾结石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5E934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096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9250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0C98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5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93122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早产儿（孕期等于或大于32整周，但小于37整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ECE4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CE73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12D9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F62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76304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A89C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EB70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82A9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017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4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77443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心力衰竭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905A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B086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7C73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A00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87309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65AF5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E944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1B81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A32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6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89569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恶性肿瘤的治疗后的随诊检查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4943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A4A7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38B5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79F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B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73076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81AA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4A57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6BB1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1DB9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D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77576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0F2E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DEB6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1A9D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382E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87675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397C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709C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0B8B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</w:tr>
      <w:tr w14:paraId="27F5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9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77162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急性非ST段抬高型心肌梗死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26C8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4304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756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</w:tr>
      <w:tr w14:paraId="47D0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7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84108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脐带绕颈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5E6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0C78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914C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3E9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82680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3F08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AE28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E799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558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83528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稽留流产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EBA2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1DFB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E45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53C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2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95016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取出输尿管D-J管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03B00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3FAE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65B1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57E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F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93084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C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腹股沟斜疝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CAA9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8CB9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E486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</w:tbl>
    <w:p w14:paraId="0505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</w:p>
    <w:p w14:paraId="51A0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640" w:firstLineChars="27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苏州市第九人民医院</w:t>
      </w:r>
    </w:p>
    <w:p w14:paraId="2084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640" w:firstLineChars="2700"/>
        <w:jc w:val="left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2025年6月12日</w:t>
      </w:r>
    </w:p>
    <w:p w14:paraId="6A22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</w:p>
    <w:p w14:paraId="529EFAFE">
      <w:pPr>
        <w:ind w:firstLine="630" w:firstLineChars="300"/>
        <w:rPr>
          <w:rFonts w:hint="eastAsia" w:eastAsiaTheme="minorEastAsia"/>
          <w:lang w:eastAsia="zh-CN"/>
        </w:rPr>
      </w:pPr>
    </w:p>
    <w:p w14:paraId="4C401630">
      <w:pPr>
        <w:ind w:firstLine="630" w:firstLineChars="300"/>
        <w:rPr>
          <w:rFonts w:hint="eastAsia" w:eastAsiaTheme="minorEastAsia"/>
          <w:lang w:eastAsia="zh-CN"/>
        </w:rPr>
      </w:pPr>
    </w:p>
    <w:p w14:paraId="716C32B6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4CAF9-6A25-4BA3-B38B-CBB4082EAE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6EDE54-8309-40DD-9659-AD6B36BD8F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F66AF00-1B5A-4180-BA61-DB3AEB2943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B69C2E2-0FA9-499D-AE54-41F80E2106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86EDE"/>
    <w:rsid w:val="13CE5579"/>
    <w:rsid w:val="52D86EDE"/>
    <w:rsid w:val="5BE14DCE"/>
    <w:rsid w:val="603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2424</Characters>
  <Lines>0</Lines>
  <Paragraphs>0</Paragraphs>
  <TotalTime>3</TotalTime>
  <ScaleCrop>false</ScaleCrop>
  <LinksUpToDate>false</LinksUpToDate>
  <CharactersWithSpaces>2464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2025-06-06T06:13:00Z</dcterms:created>
  <dc:creator>陈yy</dc:creator>
  <cp:lastModifiedBy>东太湖</cp:lastModifiedBy>
  <dcterms:modified xsi:type="dcterms:W3CDTF">2025-06-12T02:39:28Z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E7044C70F06F4BB5815B97C1DCF5DD54_13</vt:lpwstr>
  </property>
  <property fmtid="{D5CDD505-2E9C-101B-9397-08002B2CF9AE}" pid="4" name="KSOTemplateDocerSaveRecord">
    <vt:lpwstr>eyJoZGlkIjoiOWU2NDUzNzE1MDE4Mjg4ZWYzZDZlMTBiZmUwYTc0NjUiLCJ1c2VySWQiOiIyNTk4ODg3NzMifQ==</vt:lpwstr>
  </property>
</Properties>
</file>